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59" w:rsidRDefault="002E4059" w:rsidP="002E4059">
      <w:pPr>
        <w:widowControl w:val="0"/>
        <w:ind w:left="708" w:firstLine="708"/>
        <w:rPr>
          <w:rStyle w:val="a5"/>
          <w:color w:val="FF0000"/>
          <w:sz w:val="56"/>
          <w:szCs w:val="56"/>
        </w:rPr>
      </w:pPr>
      <w:r>
        <w:rPr>
          <w:rStyle w:val="a5"/>
          <w:color w:val="FF0000"/>
          <w:sz w:val="56"/>
          <w:szCs w:val="56"/>
        </w:rPr>
        <w:t>БУДЬТЕ ВНИМАТЕЛЬНЫ!</w:t>
      </w:r>
    </w:p>
    <w:p w:rsidR="002E4059" w:rsidRDefault="002E4059" w:rsidP="002E4059">
      <w:pPr>
        <w:widowControl w:val="0"/>
        <w:jc w:val="both"/>
        <w:rPr>
          <w:rStyle w:val="a5"/>
          <w:color w:val="FF0000"/>
          <w:sz w:val="24"/>
          <w:szCs w:val="24"/>
        </w:rPr>
      </w:pP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5"/>
          <w:color w:val="FF0000"/>
          <w:sz w:val="28"/>
          <w:szCs w:val="28"/>
        </w:rPr>
        <w:t>Уважаемые участники ЕГЭ, родители, учителя!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В Интернете существует множество ресурсов, предоставляющих разного рода платные услуги, якобы позволяющие повлиять на результат ЕГЭ (например, вам предлагают купить «задания ЕГЭ» и даже «готовые ответы» ЕГЭ). </w:t>
      </w:r>
      <w:proofErr w:type="spellStart"/>
      <w:r>
        <w:rPr>
          <w:color w:val="0070C0"/>
          <w:sz w:val="28"/>
          <w:szCs w:val="28"/>
        </w:rPr>
        <w:t>Рособрнадзор</w:t>
      </w:r>
      <w:proofErr w:type="spellEnd"/>
      <w:r>
        <w:rPr>
          <w:color w:val="0070C0"/>
          <w:sz w:val="28"/>
          <w:szCs w:val="28"/>
        </w:rPr>
        <w:t xml:space="preserve"> предостерегает вас от обращений к услугам подобного рода и призывает не доверять такой информации.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Напоминаем, что настоящие экзаменационные задания ЕГЭ текущего года – контрольные измерительные материалы (КИМ) – участники увидят непосредственно на экзамене. Это обязательное требование технологии подготовки и проведения ЕГЭ.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Сотни тысяч вариантов КИМ ЕГЭ автоматически формируются из </w:t>
      </w:r>
      <w:hyperlink r:id="rId5" w:history="1">
        <w:r>
          <w:rPr>
            <w:rStyle w:val="a3"/>
            <w:color w:val="0070C0"/>
            <w:sz w:val="28"/>
            <w:szCs w:val="28"/>
          </w:rPr>
          <w:t>Федерального банка тестовых заданий</w:t>
        </w:r>
      </w:hyperlink>
      <w:r>
        <w:rPr>
          <w:color w:val="0070C0"/>
          <w:sz w:val="28"/>
          <w:szCs w:val="28"/>
        </w:rPr>
        <w:t>, который обновляется ежегодно, пополняясь оригинальными заданиями. Каждому варианту КИМ ЕГЭ присваивается уникальный штрих-код и индивидуальный номер.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КИМ печатаются накануне экзаменов и доставляются в регионы непосредственно перед проведением каждого экзамена. При тиражировании, упаковке и доставке экзаменационных материалов в регионы организаторы ЕГЭ обязаны строжайше соблюдать меры информационной безопасности. Виновные за нарушение правил организации ЕГЭ, в частности, за несанкционированное разглашение информации, содержащейся </w:t>
      </w:r>
      <w:proofErr w:type="gramStart"/>
      <w:r>
        <w:rPr>
          <w:color w:val="0070C0"/>
          <w:sz w:val="28"/>
          <w:szCs w:val="28"/>
        </w:rPr>
        <w:t>в</w:t>
      </w:r>
      <w:proofErr w:type="gramEnd"/>
      <w:r>
        <w:rPr>
          <w:color w:val="0070C0"/>
          <w:sz w:val="28"/>
          <w:szCs w:val="28"/>
        </w:rPr>
        <w:t xml:space="preserve"> </w:t>
      </w:r>
      <w:proofErr w:type="gramStart"/>
      <w:r>
        <w:rPr>
          <w:color w:val="0070C0"/>
          <w:sz w:val="28"/>
          <w:szCs w:val="28"/>
        </w:rPr>
        <w:t>КИМ</w:t>
      </w:r>
      <w:proofErr w:type="gramEnd"/>
      <w:r>
        <w:rPr>
          <w:color w:val="0070C0"/>
          <w:sz w:val="28"/>
          <w:szCs w:val="28"/>
        </w:rPr>
        <w:t>, несут ответственность, включая уголовную, в соответствии с законами Российской Федерации.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С этой же целью проводится мониторинг различных Интернет-ресурсов, предоставляющих услуги, так или иначе связанных с ЕГЭ. Некоторые сайты не просто вводят пользователей в заблуждение, а идут на откровенное нарушение закона, предлагая приобрести «свидетельства» о результатах ЕГЭ, «ответы» на задания ЕГЭ или «быстро» узнать свой результат ЕГЭ. Как </w:t>
      </w:r>
      <w:r>
        <w:rPr>
          <w:color w:val="0070C0"/>
          <w:sz w:val="28"/>
          <w:szCs w:val="28"/>
        </w:rPr>
        <w:lastRenderedPageBreak/>
        <w:t xml:space="preserve">показывает практика, мошенники, получая с доверчивых граждан деньги, в лучшем случае высылают варианты КИМ прошлых лет, варианты открытого сегмента </w:t>
      </w:r>
      <w:hyperlink r:id="rId6" w:history="1">
        <w:r>
          <w:rPr>
            <w:rStyle w:val="a3"/>
            <w:color w:val="0070C0"/>
            <w:sz w:val="28"/>
            <w:szCs w:val="28"/>
          </w:rPr>
          <w:t>Федерального банка тестовых заданий</w:t>
        </w:r>
      </w:hyperlink>
      <w:r>
        <w:rPr>
          <w:color w:val="0070C0"/>
          <w:sz w:val="28"/>
          <w:szCs w:val="28"/>
        </w:rPr>
        <w:t xml:space="preserve"> или </w:t>
      </w:r>
      <w:hyperlink r:id="rId7" w:history="1">
        <w:r>
          <w:rPr>
            <w:rStyle w:val="a3"/>
            <w:color w:val="0070C0"/>
            <w:sz w:val="28"/>
            <w:szCs w:val="28"/>
          </w:rPr>
          <w:t>демоверсии</w:t>
        </w:r>
      </w:hyperlink>
      <w:r>
        <w:rPr>
          <w:color w:val="0070C0"/>
          <w:sz w:val="28"/>
          <w:szCs w:val="28"/>
        </w:rPr>
        <w:t>, в худшем – пользователь не получает ничего.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Предостерегаем Вас от пользования подобными услугами.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Вот лишь некоторые примеры сайтов, рассчитывающих на доверчивого потребителя:</w:t>
      </w:r>
    </w:p>
    <w:p w:rsidR="002E4059" w:rsidRDefault="002E4059" w:rsidP="002E4059">
      <w:pPr>
        <w:widowControl w:val="0"/>
        <w:numPr>
          <w:ilvl w:val="0"/>
          <w:numId w:val="1"/>
        </w:numPr>
        <w:spacing w:after="0" w:line="360" w:lineRule="auto"/>
        <w:ind w:left="0"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http://www.e-g-e.ru/</w:t>
      </w:r>
    </w:p>
    <w:p w:rsidR="002E4059" w:rsidRDefault="002E4059" w:rsidP="002E4059">
      <w:pPr>
        <w:widowControl w:val="0"/>
        <w:numPr>
          <w:ilvl w:val="0"/>
          <w:numId w:val="1"/>
        </w:numPr>
        <w:spacing w:after="0" w:line="360" w:lineRule="auto"/>
        <w:ind w:left="0"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http://www.hackege.ru/</w:t>
      </w:r>
    </w:p>
    <w:p w:rsidR="002E4059" w:rsidRDefault="002E4059" w:rsidP="002E4059">
      <w:pPr>
        <w:widowControl w:val="0"/>
        <w:numPr>
          <w:ilvl w:val="0"/>
          <w:numId w:val="1"/>
        </w:numPr>
        <w:spacing w:after="0" w:line="360" w:lineRule="auto"/>
        <w:ind w:left="0"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http://www.rezultatege.ru</w:t>
      </w:r>
    </w:p>
    <w:p w:rsidR="002E4059" w:rsidRDefault="002E4059" w:rsidP="002E4059">
      <w:pPr>
        <w:widowControl w:val="0"/>
        <w:numPr>
          <w:ilvl w:val="0"/>
          <w:numId w:val="1"/>
        </w:numPr>
        <w:spacing w:after="0" w:line="360" w:lineRule="auto"/>
        <w:ind w:left="0"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 т.п.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Если Вы столкнулись с подобного рода предложениями на других Интернет-ресурсах, просим сообщить об этом по адресам: webmaster@ege.edu.ru или </w:t>
      </w:r>
      <w:proofErr w:type="spellStart"/>
      <w:r>
        <w:rPr>
          <w:color w:val="0070C0"/>
          <w:sz w:val="28"/>
          <w:szCs w:val="28"/>
        </w:rPr>
        <w:t>press@obrnadzor.gov.ru</w:t>
      </w:r>
      <w:proofErr w:type="spellEnd"/>
      <w:r>
        <w:rPr>
          <w:color w:val="0070C0"/>
          <w:sz w:val="28"/>
          <w:szCs w:val="28"/>
        </w:rPr>
        <w:t>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Также стоит иметь в виду, что используемые при проведении пробных экзаменов тесты (если они официально не применяются для определения текущей контрольной оценки), предназначены только для ознакомления с </w:t>
      </w:r>
      <w:hyperlink r:id="rId8" w:history="1">
        <w:r>
          <w:rPr>
            <w:rStyle w:val="a3"/>
            <w:color w:val="0070C0"/>
            <w:sz w:val="28"/>
            <w:szCs w:val="28"/>
          </w:rPr>
          <w:t>процедурой ЕГЭ</w:t>
        </w:r>
      </w:hyperlink>
      <w:r>
        <w:rPr>
          <w:color w:val="0070C0"/>
          <w:sz w:val="28"/>
          <w:szCs w:val="28"/>
        </w:rPr>
        <w:t xml:space="preserve">, с правилами </w:t>
      </w:r>
      <w:hyperlink r:id="rId9" w:history="1">
        <w:r>
          <w:rPr>
            <w:rStyle w:val="a3"/>
            <w:color w:val="0070C0"/>
            <w:sz w:val="28"/>
            <w:szCs w:val="28"/>
          </w:rPr>
          <w:t>заполнения бланков</w:t>
        </w:r>
      </w:hyperlink>
      <w:r>
        <w:rPr>
          <w:color w:val="0070C0"/>
          <w:sz w:val="28"/>
          <w:szCs w:val="28"/>
        </w:rPr>
        <w:t xml:space="preserve">.  Чтобы не растеряться на экзамене, достаточно посвятить этому несколько часов. Также Вы можете бесплатно воспользоваться материалами, размещенными на нашем официальном информационном портале единого государственного экзамена: распечатать </w:t>
      </w:r>
      <w:hyperlink r:id="rId10" w:history="1">
        <w:r>
          <w:rPr>
            <w:rStyle w:val="a3"/>
            <w:color w:val="0070C0"/>
            <w:sz w:val="28"/>
            <w:szCs w:val="28"/>
          </w:rPr>
          <w:t>бланки</w:t>
        </w:r>
      </w:hyperlink>
      <w:r>
        <w:rPr>
          <w:color w:val="0070C0"/>
          <w:sz w:val="28"/>
          <w:szCs w:val="28"/>
        </w:rPr>
        <w:t xml:space="preserve">, пройти </w:t>
      </w:r>
      <w:hyperlink r:id="rId11" w:history="1">
        <w:proofErr w:type="spellStart"/>
        <w:r>
          <w:rPr>
            <w:rStyle w:val="a3"/>
            <w:color w:val="0070C0"/>
            <w:sz w:val="28"/>
            <w:szCs w:val="28"/>
          </w:rPr>
          <w:t>он-лайн</w:t>
        </w:r>
        <w:proofErr w:type="spellEnd"/>
        <w:r>
          <w:rPr>
            <w:rStyle w:val="a3"/>
            <w:color w:val="0070C0"/>
            <w:sz w:val="28"/>
            <w:szCs w:val="28"/>
          </w:rPr>
          <w:t xml:space="preserve"> тестирование</w:t>
        </w:r>
      </w:hyperlink>
      <w:r>
        <w:rPr>
          <w:color w:val="0070C0"/>
          <w:sz w:val="28"/>
          <w:szCs w:val="28"/>
        </w:rPr>
        <w:t xml:space="preserve">, посмотреть </w:t>
      </w:r>
      <w:hyperlink r:id="rId12" w:history="1">
        <w:proofErr w:type="spellStart"/>
        <w:r>
          <w:rPr>
            <w:rStyle w:val="a3"/>
            <w:color w:val="0070C0"/>
            <w:sz w:val="28"/>
            <w:szCs w:val="28"/>
          </w:rPr>
          <w:t>видеоконсультацию</w:t>
        </w:r>
        <w:proofErr w:type="spellEnd"/>
      </w:hyperlink>
      <w:r>
        <w:rPr>
          <w:color w:val="0070C0"/>
          <w:sz w:val="28"/>
          <w:szCs w:val="28"/>
        </w:rPr>
        <w:t xml:space="preserve"> по предмету или процедуре экзамена и т.д.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Имейте в виду, что при подготовке к экзамену важно не «натаскивание» на ЕГЭ, а повторение школьной программы в рамках обычного образовательного процесса.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Основной литературой для подготовки к экзамену должны быть </w:t>
      </w:r>
      <w:hyperlink r:id="rId13" w:history="1">
        <w:r>
          <w:rPr>
            <w:rStyle w:val="a3"/>
            <w:color w:val="0070C0"/>
            <w:sz w:val="28"/>
            <w:szCs w:val="28"/>
          </w:rPr>
          <w:t>школьные учебники из списка</w:t>
        </w:r>
      </w:hyperlink>
      <w:r>
        <w:rPr>
          <w:color w:val="0070C0"/>
          <w:sz w:val="28"/>
          <w:szCs w:val="28"/>
        </w:rPr>
        <w:t xml:space="preserve">, рекомендованных Министерством образования и науки РФ. Для дополнительной подготовки, ознакомления со структурой и содержанием заданий пользуйтесь открытым сегментом </w:t>
      </w:r>
      <w:hyperlink r:id="rId14" w:history="1">
        <w:r>
          <w:rPr>
            <w:rStyle w:val="a3"/>
            <w:color w:val="0070C0"/>
            <w:sz w:val="28"/>
            <w:szCs w:val="28"/>
          </w:rPr>
          <w:t xml:space="preserve">Федерального банка </w:t>
        </w:r>
        <w:r>
          <w:rPr>
            <w:rStyle w:val="a3"/>
            <w:color w:val="0070C0"/>
            <w:sz w:val="28"/>
            <w:szCs w:val="28"/>
          </w:rPr>
          <w:lastRenderedPageBreak/>
          <w:t>тестовых заданий</w:t>
        </w:r>
      </w:hyperlink>
      <w:r>
        <w:rPr>
          <w:color w:val="0070C0"/>
          <w:sz w:val="28"/>
          <w:szCs w:val="28"/>
        </w:rPr>
        <w:t xml:space="preserve"> и </w:t>
      </w:r>
      <w:hyperlink r:id="rId15" w:history="1">
        <w:r>
          <w:rPr>
            <w:rStyle w:val="a3"/>
            <w:color w:val="0070C0"/>
            <w:sz w:val="28"/>
            <w:szCs w:val="28"/>
          </w:rPr>
          <w:t>демонстрационными вариантами</w:t>
        </w:r>
      </w:hyperlink>
      <w:r>
        <w:rPr>
          <w:color w:val="0070C0"/>
          <w:sz w:val="28"/>
          <w:szCs w:val="28"/>
        </w:rPr>
        <w:t xml:space="preserve"> ЕГЭ, которые можно бесплатно найти на нашем портале http://www.ege.edu.ru/ или на сайте </w:t>
      </w:r>
      <w:hyperlink r:id="rId16" w:history="1">
        <w:r>
          <w:rPr>
            <w:rStyle w:val="a3"/>
            <w:color w:val="0070C0"/>
            <w:sz w:val="28"/>
            <w:szCs w:val="28"/>
          </w:rPr>
          <w:t>ФИПИ</w:t>
        </w:r>
      </w:hyperlink>
      <w:r>
        <w:rPr>
          <w:color w:val="0070C0"/>
          <w:sz w:val="28"/>
          <w:szCs w:val="28"/>
        </w:rPr>
        <w:t>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При выборе печатного пособия по подготовке к ЕГЭ следует иметь в виду, что ни одно из них не содержит таких вариантов КИМ, которые будут использованы непосредственно на самом экзамене.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Все пособия, в названиях которых есть указание на текущий учебный год, должны соответствовать спецификации и демонстрационному варианту КИМ данного года, а также содержать ссылки на утвержденные документы или их проекты, размещенные на сайте </w:t>
      </w:r>
      <w:hyperlink r:id="rId17" w:history="1">
        <w:r>
          <w:rPr>
            <w:rStyle w:val="a3"/>
            <w:color w:val="0070C0"/>
            <w:sz w:val="28"/>
            <w:szCs w:val="28"/>
          </w:rPr>
          <w:t>ФИПИ</w:t>
        </w:r>
      </w:hyperlink>
      <w:r>
        <w:rPr>
          <w:color w:val="0070C0"/>
          <w:sz w:val="28"/>
          <w:szCs w:val="28"/>
        </w:rPr>
        <w:t>.</w:t>
      </w:r>
    </w:p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noProof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400675" cy="3086100"/>
            <wp:effectExtent l="19050" t="0" r="9525" b="0"/>
            <wp:docPr id="1" name="Рисунок 2" descr="Описание: http://img-fotki.yandex.ru/get/6619/108950446.114/0_cd213_81226c8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g-fotki.yandex.ru/get/6619/108950446.114/0_cd213_81226c88_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2358"/>
        <w:gridCol w:w="4642"/>
        <w:gridCol w:w="222"/>
      </w:tblGrid>
      <w:tr w:rsidR="002E4059" w:rsidTr="002E4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</w:p>
        </w:tc>
      </w:tr>
      <w:tr w:rsidR="002E4059" w:rsidTr="002E4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proofErr w:type="spellStart"/>
            <w:r>
              <w:rPr>
                <w:rStyle w:val="a5"/>
                <w:color w:val="0070C0"/>
                <w:sz w:val="28"/>
                <w:szCs w:val="28"/>
              </w:rPr>
              <w:t>Ступак</w:t>
            </w:r>
            <w:proofErr w:type="spellEnd"/>
            <w:r>
              <w:rPr>
                <w:rStyle w:val="a5"/>
                <w:color w:val="0070C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</w:p>
        </w:tc>
      </w:tr>
      <w:tr w:rsidR="002E4059" w:rsidTr="002E4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proofErr w:type="spellStart"/>
            <w:r>
              <w:rPr>
                <w:rStyle w:val="a5"/>
                <w:color w:val="0070C0"/>
                <w:sz w:val="28"/>
                <w:szCs w:val="28"/>
              </w:rPr>
              <w:t>Полышева</w:t>
            </w:r>
            <w:proofErr w:type="spellEnd"/>
            <w:r>
              <w:rPr>
                <w:rStyle w:val="a5"/>
                <w:color w:val="0070C0"/>
                <w:sz w:val="28"/>
                <w:szCs w:val="28"/>
              </w:rPr>
              <w:t xml:space="preserve"> Галина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</w:p>
        </w:tc>
      </w:tr>
      <w:tr w:rsidR="002E4059" w:rsidTr="002E4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rPr>
                <w:rStyle w:val="a5"/>
                <w:color w:val="0070C0"/>
                <w:sz w:val="28"/>
                <w:szCs w:val="28"/>
              </w:rPr>
            </w:pPr>
            <w:proofErr w:type="spellStart"/>
            <w:r>
              <w:rPr>
                <w:rStyle w:val="a5"/>
                <w:color w:val="0070C0"/>
                <w:sz w:val="28"/>
                <w:szCs w:val="28"/>
              </w:rPr>
              <w:t>Тюлебергинова</w:t>
            </w:r>
            <w:proofErr w:type="spellEnd"/>
            <w:r>
              <w:rPr>
                <w:rStyle w:val="a5"/>
                <w:color w:val="0070C0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</w:p>
        </w:tc>
      </w:tr>
      <w:tr w:rsidR="002E4059" w:rsidTr="002E4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proofErr w:type="spellStart"/>
            <w:r>
              <w:rPr>
                <w:rStyle w:val="a5"/>
                <w:color w:val="0070C0"/>
                <w:sz w:val="28"/>
                <w:szCs w:val="28"/>
              </w:rPr>
              <w:t>Ступак</w:t>
            </w:r>
            <w:proofErr w:type="spellEnd"/>
            <w:r>
              <w:rPr>
                <w:rStyle w:val="a5"/>
                <w:color w:val="0070C0"/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</w:p>
        </w:tc>
      </w:tr>
      <w:tr w:rsidR="002E4059" w:rsidTr="002E4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proofErr w:type="spellStart"/>
            <w:r>
              <w:rPr>
                <w:rStyle w:val="a5"/>
                <w:color w:val="0070C0"/>
                <w:sz w:val="28"/>
                <w:szCs w:val="28"/>
              </w:rPr>
              <w:t>Ступак</w:t>
            </w:r>
            <w:proofErr w:type="spellEnd"/>
            <w:r>
              <w:rPr>
                <w:rStyle w:val="a5"/>
                <w:color w:val="0070C0"/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</w:p>
        </w:tc>
      </w:tr>
      <w:tr w:rsidR="002E4059" w:rsidTr="002E4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proofErr w:type="spellStart"/>
            <w:r>
              <w:rPr>
                <w:rStyle w:val="a5"/>
                <w:color w:val="0070C0"/>
                <w:sz w:val="28"/>
                <w:szCs w:val="28"/>
              </w:rPr>
              <w:t>Тюлебергинова</w:t>
            </w:r>
            <w:proofErr w:type="spellEnd"/>
            <w:r>
              <w:rPr>
                <w:rStyle w:val="a5"/>
                <w:color w:val="0070C0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</w:p>
        </w:tc>
      </w:tr>
      <w:tr w:rsidR="002E4059" w:rsidTr="002E40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  <w:r>
              <w:rPr>
                <w:rStyle w:val="a5"/>
                <w:color w:val="0070C0"/>
                <w:sz w:val="28"/>
                <w:szCs w:val="28"/>
              </w:rPr>
              <w:t>Батырева Лариса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59" w:rsidRDefault="002E4059">
            <w:pPr>
              <w:pStyle w:val="a4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color w:val="0070C0"/>
                <w:sz w:val="28"/>
                <w:szCs w:val="28"/>
              </w:rPr>
            </w:pPr>
          </w:p>
        </w:tc>
      </w:tr>
    </w:tbl>
    <w:p w:rsidR="002E4059" w:rsidRDefault="002E4059" w:rsidP="002E4059">
      <w:pPr>
        <w:pStyle w:val="a4"/>
        <w:widowControl w:val="0"/>
        <w:spacing w:before="0" w:beforeAutospacing="0" w:after="0" w:afterAutospacing="0" w:line="360" w:lineRule="auto"/>
        <w:ind w:firstLine="180"/>
        <w:jc w:val="both"/>
        <w:rPr>
          <w:rStyle w:val="a5"/>
          <w:color w:val="0070C0"/>
          <w:sz w:val="28"/>
          <w:szCs w:val="28"/>
        </w:rPr>
      </w:pPr>
    </w:p>
    <w:p w:rsidR="00000000" w:rsidRDefault="002E40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7A5A"/>
    <w:multiLevelType w:val="multilevel"/>
    <w:tmpl w:val="327E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059"/>
    <w:rsid w:val="002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40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40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rules-procedures" TargetMode="External"/><Relationship Id="rId13" Type="http://schemas.openxmlformats.org/officeDocument/2006/relationships/hyperlink" Target="http://www.edu.ru/db-mon/mo/Data/d_09/m822.html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1.ege.edu.ru/demovers" TargetMode="External"/><Relationship Id="rId12" Type="http://schemas.openxmlformats.org/officeDocument/2006/relationships/hyperlink" Target="http://www1.ege.edu.ru/classes-11/consult" TargetMode="External"/><Relationship Id="rId1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pi.ru/view/sections/141/docs/" TargetMode="External"/><Relationship Id="rId11" Type="http://schemas.openxmlformats.org/officeDocument/2006/relationships/hyperlink" Target="http://www1.ege.edu.ru/online-testing" TargetMode="External"/><Relationship Id="rId5" Type="http://schemas.openxmlformats.org/officeDocument/2006/relationships/hyperlink" Target="http://www.fipi.ru/view/sections/141/docs/" TargetMode="External"/><Relationship Id="rId15" Type="http://schemas.openxmlformats.org/officeDocument/2006/relationships/hyperlink" Target="http://www1.ege.edu.ru/demovers" TargetMode="External"/><Relationship Id="rId10" Type="http://schemas.openxmlformats.org/officeDocument/2006/relationships/hyperlink" Target="http://www1.ege.edu.ru/classes-11/blank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1.ege.edu.ru/classes-11/blanks" TargetMode="External"/><Relationship Id="rId14" Type="http://schemas.openxmlformats.org/officeDocument/2006/relationships/hyperlink" Target="http://www.fipi.ru/view/sections/141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2015-11-25T12:16:00Z</dcterms:created>
  <dcterms:modified xsi:type="dcterms:W3CDTF">2015-11-25T12:16:00Z</dcterms:modified>
</cp:coreProperties>
</file>