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A1" w:rsidRPr="006B3DA1" w:rsidRDefault="006B3DA1" w:rsidP="006B3DA1">
      <w:pPr>
        <w:pBdr>
          <w:bottom w:val="dotted" w:sz="6" w:space="0" w:color="4D5113"/>
        </w:pBdr>
        <w:shd w:val="clear" w:color="auto" w:fill="FAFAFA"/>
        <w:spacing w:after="0" w:line="375" w:lineRule="atLeast"/>
        <w:outlineLvl w:val="1"/>
        <w:rPr>
          <w:rFonts w:ascii="Times New Roman" w:eastAsia="Times New Roman" w:hAnsi="Times New Roman" w:cs="Times New Roman"/>
          <w:b/>
          <w:bCs/>
          <w:color w:val="4D5113"/>
          <w:sz w:val="29"/>
          <w:szCs w:val="29"/>
          <w:lang w:eastAsia="ru-RU"/>
        </w:rPr>
      </w:pPr>
      <w:r w:rsidRPr="006B3DA1">
        <w:rPr>
          <w:rFonts w:ascii="Times New Roman" w:eastAsia="Times New Roman" w:hAnsi="Times New Roman" w:cs="Times New Roman"/>
          <w:b/>
          <w:bCs/>
          <w:color w:val="4D5113"/>
          <w:sz w:val="29"/>
          <w:szCs w:val="29"/>
          <w:lang w:eastAsia="ru-RU"/>
        </w:rPr>
        <w:fldChar w:fldCharType="begin"/>
      </w:r>
      <w:r w:rsidRPr="006B3DA1">
        <w:rPr>
          <w:rFonts w:ascii="Times New Roman" w:eastAsia="Times New Roman" w:hAnsi="Times New Roman" w:cs="Times New Roman"/>
          <w:b/>
          <w:bCs/>
          <w:color w:val="4D5113"/>
          <w:sz w:val="29"/>
          <w:szCs w:val="29"/>
          <w:lang w:eastAsia="ru-RU"/>
        </w:rPr>
        <w:instrText xml:space="preserve"> HYPERLINK "http://s06004.edu35.ru/ege/1857-rekomendatsii-po-organizatsii-i-provedeniyu-itogovogo-sochineniya-v-2014-2015-uchebnom-godu" </w:instrText>
      </w:r>
      <w:r w:rsidRPr="006B3DA1">
        <w:rPr>
          <w:rFonts w:ascii="Times New Roman" w:eastAsia="Times New Roman" w:hAnsi="Times New Roman" w:cs="Times New Roman"/>
          <w:b/>
          <w:bCs/>
          <w:color w:val="4D5113"/>
          <w:sz w:val="29"/>
          <w:szCs w:val="29"/>
          <w:lang w:eastAsia="ru-RU"/>
        </w:rPr>
        <w:fldChar w:fldCharType="separate"/>
      </w:r>
      <w:r w:rsidRPr="006B3DA1">
        <w:rPr>
          <w:rFonts w:ascii="Times New Roman" w:eastAsia="Times New Roman" w:hAnsi="Times New Roman" w:cs="Times New Roman"/>
          <w:b/>
          <w:bCs/>
          <w:color w:val="4D5113"/>
          <w:sz w:val="29"/>
          <w:szCs w:val="29"/>
          <w:lang w:eastAsia="ru-RU"/>
        </w:rPr>
        <w:t>Рекомендации по организации и проведению итогового сочинения в 2014-2015 учебном году</w:t>
      </w:r>
      <w:r w:rsidRPr="006B3DA1">
        <w:rPr>
          <w:rFonts w:ascii="Times New Roman" w:eastAsia="Times New Roman" w:hAnsi="Times New Roman" w:cs="Times New Roman"/>
          <w:b/>
          <w:bCs/>
          <w:color w:val="4D5113"/>
          <w:sz w:val="29"/>
          <w:szCs w:val="29"/>
          <w:lang w:eastAsia="ru-RU"/>
        </w:rPr>
        <w:fldChar w:fldCharType="end"/>
      </w:r>
    </w:p>
    <w:p w:rsidR="006B3DA1" w:rsidRPr="006B3DA1" w:rsidRDefault="006B3DA1" w:rsidP="006B3DA1">
      <w:pPr>
        <w:shd w:val="clear" w:color="auto" w:fill="FAFAFA"/>
        <w:spacing w:after="0" w:line="300" w:lineRule="atLeast"/>
        <w:ind w:firstLine="54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B3D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Федеральная служба по надзору в сфере образования и науки направляет для использования в работе следующие документы по организации и проведению итогового сочинения (изложения) (прилагаются):</w:t>
      </w:r>
    </w:p>
    <w:p w:rsidR="006B3DA1" w:rsidRPr="006B3DA1" w:rsidRDefault="006B3DA1" w:rsidP="006B3DA1">
      <w:pPr>
        <w:shd w:val="clear" w:color="auto" w:fill="FAFAFA"/>
        <w:spacing w:after="0" w:line="300" w:lineRule="atLeast"/>
        <w:ind w:firstLine="54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B3D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рекомендации по организации и проведению итогового сочинения (изложения);</w:t>
      </w:r>
    </w:p>
    <w:p w:rsidR="006B3DA1" w:rsidRPr="006B3DA1" w:rsidRDefault="006B3DA1" w:rsidP="006B3DA1">
      <w:pPr>
        <w:shd w:val="clear" w:color="auto" w:fill="FAFAFA"/>
        <w:spacing w:after="0" w:line="300" w:lineRule="atLeast"/>
        <w:ind w:firstLine="54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B3D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технический регламент проведения итогового сочинения (изложения);</w:t>
      </w:r>
    </w:p>
    <w:p w:rsidR="006B3DA1" w:rsidRPr="006B3DA1" w:rsidRDefault="006B3DA1" w:rsidP="006B3DA1">
      <w:pPr>
        <w:shd w:val="clear" w:color="auto" w:fill="FAFAFA"/>
        <w:spacing w:after="0" w:line="300" w:lineRule="atLeast"/>
        <w:ind w:firstLine="54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B3D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бланки итогового сочинения (изложения);</w:t>
      </w:r>
    </w:p>
    <w:p w:rsidR="006B3DA1" w:rsidRPr="006B3DA1" w:rsidRDefault="006B3DA1" w:rsidP="006B3DA1">
      <w:pPr>
        <w:shd w:val="clear" w:color="auto" w:fill="FAFAFA"/>
        <w:spacing w:after="0" w:line="300" w:lineRule="atLeast"/>
        <w:ind w:firstLine="54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6B3DA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критерии оценивания итогового сочинения организациями, реализующими образовательные программы среднего общего образования.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3590"/>
        <w:gridCol w:w="567"/>
      </w:tblGrid>
      <w:tr w:rsidR="006B3DA1" w:rsidRPr="006B3DA1" w:rsidTr="006B3DA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3DA1" w:rsidRPr="006B3DA1" w:rsidRDefault="006B3DA1" w:rsidP="006B3DA1">
            <w:pPr>
              <w:spacing w:before="60" w:after="60" w:line="312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B3DA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Вложения:</w:t>
            </w:r>
          </w:p>
        </w:tc>
      </w:tr>
      <w:tr w:rsidR="006B3DA1" w:rsidRPr="006B3DA1" w:rsidTr="006B3D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3DA1" w:rsidRPr="006B3DA1" w:rsidRDefault="006B3DA1" w:rsidP="006B3DA1">
            <w:pPr>
              <w:spacing w:after="6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858A24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Скачать этот файл (Письмо Рособрнадзора о рекомендаций по написанию итогового сочинения.doc)">
                    <a:hlinkClick xmlns:a="http://schemas.openxmlformats.org/drawingml/2006/main" r:id="rId6" tooltip="&quot;Скачать этот файл (Письмо Рособрнадзора о рекомендаций по написанию итогового сочинения.doc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чать этот файл (Письмо Рособрнадзора о рекомендаций по написанию итогового сочинения.doc)">
                            <a:hlinkClick r:id="rId6" tooltip="&quot;Скачать этот файл (Письмо Рособрнадзора о рекомендаций по написанию итогового сочинения.doc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tooltip="Скачать этот файл (Письмо Рособрнадзора о рекомендаций по написанию итогового сочинения.doc)" w:history="1">
              <w:r w:rsidRPr="006B3DA1">
                <w:rPr>
                  <w:rFonts w:ascii="Arial" w:eastAsia="Times New Roman" w:hAnsi="Arial" w:cs="Arial"/>
                  <w:b/>
                  <w:bCs/>
                  <w:color w:val="858A24"/>
                  <w:sz w:val="20"/>
                  <w:szCs w:val="20"/>
                  <w:lang w:eastAsia="ru-RU"/>
                </w:rPr>
                <w:t>Рекомендации по организации и проведению итогового сочинения в 11 классе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3DA1" w:rsidRPr="006B3DA1" w:rsidRDefault="006B3DA1" w:rsidP="006B3DA1">
            <w:pPr>
              <w:spacing w:after="60" w:line="31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[Письмо </w:t>
            </w:r>
            <w:proofErr w:type="spellStart"/>
            <w:r w:rsidRPr="006B3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6B3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01.10.2014 года №02-651]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B3DA1" w:rsidRPr="006B3DA1" w:rsidRDefault="006B3DA1" w:rsidP="006B3DA1">
            <w:pPr>
              <w:spacing w:after="60" w:line="3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3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217 </w:t>
            </w:r>
            <w:proofErr w:type="spellStart"/>
            <w:r w:rsidRPr="006B3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Kb</w:t>
            </w:r>
            <w:proofErr w:type="spellEnd"/>
          </w:p>
        </w:tc>
      </w:tr>
    </w:tbl>
    <w:p w:rsidR="00FE1337" w:rsidRDefault="00FE1337">
      <w:bookmarkStart w:id="0" w:name="_GoBack"/>
      <w:bookmarkEnd w:id="0"/>
    </w:p>
    <w:sectPr w:rsidR="00FE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649"/>
    <w:multiLevelType w:val="multilevel"/>
    <w:tmpl w:val="1E9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A58EE"/>
    <w:multiLevelType w:val="multilevel"/>
    <w:tmpl w:val="F5F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1"/>
    <w:rsid w:val="006B3DA1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D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3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3D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6004.edu35.ru/attachments/article/1857/%D0%9F%D0%B8%D1%81%D1%8C%D0%BC%D0%BE%20%D0%A0%D0%BE%D1%81%D0%BE%D0%B1%D1%80%D0%BD%D0%B0%D0%B4%D0%B7%D0%BE%D1%80%D0%B0%20%D0%BE%20%D1%80%D0%B5%D0%BA%D0%BE%D0%BC%D0%B5%D0%BD%D0%B4%D0%B0%D1%86%D0%B8%D0%B9%20%D0%BF%D0%BE%20%D0%BD%D0%B0%D0%BF%D0%B8%D1%81%D0%B0%D0%BD%D0%B8%D1%8E%20%D0%B8%D1%82%D0%BE%D0%B3%D0%BE%D0%B2%D0%BE%D0%B3%D0%BE%20%D1%81%D0%BE%D1%87%D0%B8%D0%BD%D0%B5%D0%BD%D0%B8%D1%8F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06004.edu35.ru/attachments/article/1857/%D0%9F%D0%B8%D1%81%D1%8C%D0%BC%D0%BE%20%D0%A0%D0%BE%D1%81%D0%BE%D0%B1%D1%80%D0%BD%D0%B0%D0%B4%D0%B7%D0%BE%D1%80%D0%B0%20%D0%BE%20%D1%80%D0%B5%D0%BA%D0%BE%D0%BC%D0%B5%D0%BD%D0%B4%D0%B0%D1%86%D0%B8%D0%B9%20%D0%BF%D0%BE%20%D0%BD%D0%B0%D0%BF%D0%B8%D1%81%D0%B0%D0%BD%D0%B8%D1%8E%20%D0%B8%D1%82%D0%BE%D0%B3%D0%BE%D0%B2%D0%BE%D0%B3%D0%BE%20%D1%81%D0%BE%D1%87%D0%B8%D0%BD%D0%B5%D0%BD%D0%B8%D1%8F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2014-10-23T16:54:00Z</dcterms:created>
  <dcterms:modified xsi:type="dcterms:W3CDTF">2014-10-23T16:55:00Z</dcterms:modified>
</cp:coreProperties>
</file>