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B8" w:rsidRPr="004409B8" w:rsidRDefault="004409B8" w:rsidP="004409B8">
      <w:pPr>
        <w:shd w:val="clear" w:color="auto" w:fill="FFFFFF"/>
        <w:spacing w:before="240" w:after="240" w:line="390" w:lineRule="atLeast"/>
        <w:ind w:firstLine="708"/>
        <w:textAlignment w:val="baseline"/>
        <w:outlineLvl w:val="0"/>
        <w:rPr>
          <w:rFonts w:ascii="Times New Roman" w:eastAsia="Times New Roman" w:hAnsi="Times New Roman" w:cs="Times New Roman"/>
          <w:color w:val="8DAF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8DAF00"/>
          <w:kern w:val="36"/>
          <w:sz w:val="32"/>
          <w:szCs w:val="32"/>
          <w:lang w:eastAsia="ru-RU"/>
        </w:rPr>
        <w:t>Открыт приём в 1 класс на 2015-2016 учебный год</w:t>
      </w:r>
    </w:p>
    <w:p w:rsidR="00366608" w:rsidRPr="00366608" w:rsidRDefault="00366608" w:rsidP="003666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6608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ru-RU"/>
        </w:rPr>
        <w:t>УВАЖАЕМЫЕ РОДИТЕЛИ БУДУЩИХ ПЕРВОКЛАССНИКОВ!  </w:t>
      </w:r>
      <w:r w:rsidR="00CC0AC3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br/>
        <w:t>МОУ «СОШ с. Демьяс</w:t>
      </w:r>
      <w:r w:rsidRPr="00366608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» начина</w:t>
      </w:r>
      <w:r w:rsidR="00CC0AC3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ет прием документов  </w:t>
      </w:r>
      <w:r w:rsidR="00CC0AC3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br/>
        <w:t>в 1 класс</w:t>
      </w:r>
      <w:r w:rsidRPr="00366608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  </w:t>
      </w:r>
      <w:bookmarkStart w:id="0" w:name="_GoBack"/>
      <w:bookmarkEnd w:id="0"/>
    </w:p>
    <w:p w:rsidR="00366608" w:rsidRPr="00366608" w:rsidRDefault="004409B8" w:rsidP="003666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fldChar w:fldCharType="begin"/>
      </w:r>
      <w:r>
        <w:instrText xml:space="preserve"> HYPERLINK "http://schoolderg1.my1.ru/roditeli/priem/shkprikaz_15.docx" </w:instrText>
      </w:r>
      <w:r>
        <w:fldChar w:fldCharType="separate"/>
      </w:r>
      <w:r w:rsidR="00366608" w:rsidRPr="00366608">
        <w:rPr>
          <w:rFonts w:ascii="Verdana" w:eastAsia="Times New Roman" w:hAnsi="Verdana" w:cs="Times New Roman"/>
          <w:color w:val="000080"/>
          <w:sz w:val="20"/>
          <w:szCs w:val="20"/>
          <w:u w:val="single"/>
          <w:lang w:eastAsia="ru-RU"/>
        </w:rPr>
        <w:t xml:space="preserve">(приказ «Об организации набора </w:t>
      </w:r>
      <w:proofErr w:type="gramStart"/>
      <w:r w:rsidR="00366608" w:rsidRPr="00366608">
        <w:rPr>
          <w:rFonts w:ascii="Verdana" w:eastAsia="Times New Roman" w:hAnsi="Verdana" w:cs="Times New Roman"/>
          <w:color w:val="000080"/>
          <w:sz w:val="20"/>
          <w:szCs w:val="20"/>
          <w:u w:val="single"/>
          <w:lang w:eastAsia="ru-RU"/>
        </w:rPr>
        <w:t>обучающихся</w:t>
      </w:r>
      <w:proofErr w:type="gramEnd"/>
      <w:r w:rsidR="00366608" w:rsidRPr="00366608">
        <w:rPr>
          <w:rFonts w:ascii="Verdana" w:eastAsia="Times New Roman" w:hAnsi="Verdana" w:cs="Times New Roman"/>
          <w:color w:val="000080"/>
          <w:sz w:val="20"/>
          <w:szCs w:val="20"/>
          <w:u w:val="single"/>
          <w:lang w:eastAsia="ru-RU"/>
        </w:rPr>
        <w:t xml:space="preserve"> в 1 класс на 2015-2016 учебный год»).</w:t>
      </w:r>
      <w:r>
        <w:rPr>
          <w:rFonts w:ascii="Verdana" w:eastAsia="Times New Roman" w:hAnsi="Verdana" w:cs="Times New Roman"/>
          <w:color w:val="000080"/>
          <w:sz w:val="20"/>
          <w:szCs w:val="20"/>
          <w:u w:val="single"/>
          <w:lang w:eastAsia="ru-RU"/>
        </w:rPr>
        <w:fldChar w:fldCharType="end"/>
      </w:r>
    </w:p>
    <w:p w:rsidR="00366608" w:rsidRPr="00366608" w:rsidRDefault="00366608" w:rsidP="003666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6608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ru-RU"/>
        </w:rPr>
        <w:t>Школа планирует открыт</w:t>
      </w:r>
      <w:r w:rsidR="00CC0AC3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ru-RU"/>
        </w:rPr>
        <w:t>ь 1 первый класс (2</w:t>
      </w:r>
      <w:r w:rsidRPr="00366608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ru-RU"/>
        </w:rPr>
        <w:t>5 мест).</w:t>
      </w:r>
    </w:p>
    <w:p w:rsidR="00366608" w:rsidRPr="00366608" w:rsidRDefault="00366608" w:rsidP="003666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6608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Прием в первые классы осуществляется на основании Положения о порядке приема, перевода и ведения учёта  детей, имеющих право на получение общего образования каждого уровня и </w:t>
      </w:r>
      <w:hyperlink r:id="rId6" w:history="1">
        <w:r w:rsidRPr="00366608">
          <w:rPr>
            <w:rFonts w:ascii="Verdana" w:eastAsia="Times New Roman" w:hAnsi="Verdana" w:cs="Times New Roman"/>
            <w:color w:val="4D6D91"/>
            <w:sz w:val="20"/>
            <w:szCs w:val="20"/>
            <w:u w:val="single"/>
            <w:lang w:eastAsia="ru-RU"/>
          </w:rPr>
          <w:t>проживающих на территории соответствующей образовательному учреждению, а также форм получения образования.</w:t>
        </w:r>
      </w:hyperlink>
    </w:p>
    <w:p w:rsidR="00366608" w:rsidRPr="00366608" w:rsidRDefault="00CC0AC3" w:rsidP="003666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Прием в первый класс</w:t>
      </w:r>
      <w:r w:rsidR="00366608" w:rsidRPr="00366608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 xml:space="preserve"> осуществляется в </w:t>
      </w:r>
      <w:r w:rsidR="00366608" w:rsidRPr="00366608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ru-RU"/>
        </w:rPr>
        <w:t>два этапа</w:t>
      </w:r>
      <w:r w:rsidR="00366608" w:rsidRPr="00366608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:</w:t>
      </w:r>
    </w:p>
    <w:p w:rsidR="00366608" w:rsidRPr="00366608" w:rsidRDefault="00366608" w:rsidP="003666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6608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ru-RU"/>
        </w:rPr>
        <w:t>С  31.01.2015  по 30.06.2015</w:t>
      </w:r>
      <w:r w:rsidRPr="00366608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 для дошкольников, зарегистрированных на закрепленной за школой территории;</w:t>
      </w:r>
    </w:p>
    <w:p w:rsidR="00366608" w:rsidRPr="00366608" w:rsidRDefault="00366608" w:rsidP="003666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6608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ru-RU"/>
        </w:rPr>
        <w:t>с 01.07.2015 по 31.08.2015</w:t>
      </w:r>
      <w:r w:rsidRPr="00366608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 при наличии свободных мест для дошкольников,  не зарегистрированных на закрепленной территории, но зарегистриро</w:t>
      </w:r>
      <w:r w:rsidR="00CC0AC3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ванных на территории с. Демьяс</w:t>
      </w:r>
      <w:r w:rsidRPr="00366608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.</w:t>
      </w:r>
    </w:p>
    <w:p w:rsidR="00366608" w:rsidRPr="00366608" w:rsidRDefault="00366608" w:rsidP="00366608">
      <w:pPr>
        <w:shd w:val="clear" w:color="auto" w:fill="FFFFFF"/>
        <w:spacing w:before="100" w:beforeAutospacing="1" w:after="100" w:afterAutospacing="1" w:line="240" w:lineRule="auto"/>
        <w:ind w:left="43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66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66608" w:rsidRPr="00366608" w:rsidRDefault="00366608" w:rsidP="00366608">
      <w:pPr>
        <w:shd w:val="clear" w:color="auto" w:fill="FFFFFF"/>
        <w:spacing w:before="100" w:beforeAutospacing="1" w:after="100" w:afterAutospacing="1" w:line="240" w:lineRule="auto"/>
        <w:ind w:left="7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6608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(</w:t>
      </w:r>
      <w:hyperlink r:id="rId7" w:tgtFrame="blank" w:history="1">
        <w:r w:rsidRPr="00366608">
          <w:rPr>
            <w:rFonts w:ascii="Verdana" w:eastAsia="Times New Roman" w:hAnsi="Verdana" w:cs="Times New Roman"/>
            <w:color w:val="000080"/>
            <w:sz w:val="20"/>
            <w:szCs w:val="20"/>
            <w:u w:val="single"/>
            <w:lang w:eastAsia="ru-RU"/>
          </w:rPr>
          <w:t xml:space="preserve">Приказ </w:t>
        </w:r>
        <w:proofErr w:type="spellStart"/>
        <w:r w:rsidRPr="00366608">
          <w:rPr>
            <w:rFonts w:ascii="Verdana" w:eastAsia="Times New Roman" w:hAnsi="Verdana" w:cs="Times New Roman"/>
            <w:color w:val="000080"/>
            <w:sz w:val="20"/>
            <w:szCs w:val="20"/>
            <w:u w:val="single"/>
            <w:lang w:eastAsia="ru-RU"/>
          </w:rPr>
          <w:t>Минобрнауки</w:t>
        </w:r>
        <w:proofErr w:type="spellEnd"/>
        <w:r w:rsidRPr="00366608">
          <w:rPr>
            <w:rFonts w:ascii="Verdana" w:eastAsia="Times New Roman" w:hAnsi="Verdana" w:cs="Times New Roman"/>
            <w:color w:val="000080"/>
            <w:sz w:val="20"/>
            <w:szCs w:val="20"/>
            <w:u w:val="single"/>
            <w:lang w:eastAsia="ru-RU"/>
          </w:rPr>
          <w:t xml:space="preserve"> России от 22.01.2014 №32 "Об утверждении Порядка приема граждан на </w:t>
        </w:r>
        <w:proofErr w:type="gramStart"/>
        <w:r w:rsidRPr="00366608">
          <w:rPr>
            <w:rFonts w:ascii="Verdana" w:eastAsia="Times New Roman" w:hAnsi="Verdana" w:cs="Times New Roman"/>
            <w:color w:val="000080"/>
            <w:sz w:val="20"/>
            <w:szCs w:val="20"/>
            <w:u w:val="single"/>
            <w:lang w:eastAsia="ru-RU"/>
          </w:rPr>
          <w:t>обучение по</w:t>
        </w:r>
        <w:proofErr w:type="gramEnd"/>
        <w:r w:rsidRPr="00366608">
          <w:rPr>
            <w:rFonts w:ascii="Verdana" w:eastAsia="Times New Roman" w:hAnsi="Verdana" w:cs="Times New Roman"/>
            <w:color w:val="000080"/>
            <w:sz w:val="20"/>
            <w:szCs w:val="20"/>
            <w:u w:val="single"/>
            <w:lang w:eastAsia="ru-RU"/>
          </w:rPr>
          <w:t xml:space="preserve"> образовательным программам начального общего, основного общего и среднего общего образования"</w:t>
        </w:r>
      </w:hyperlink>
      <w:r w:rsidRPr="00366608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)</w:t>
      </w:r>
    </w:p>
    <w:p w:rsidR="00366608" w:rsidRPr="00366608" w:rsidRDefault="00366608" w:rsidP="003666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366608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 xml:space="preserve">(Постановление Администрации </w:t>
      </w:r>
      <w:proofErr w:type="spellStart"/>
      <w:r w:rsidRPr="00366608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Дергачёвского</w:t>
      </w:r>
      <w:proofErr w:type="spellEnd"/>
      <w:r w:rsidRPr="00366608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 xml:space="preserve"> муниципального района</w:t>
      </w:r>
      <w:proofErr w:type="gramEnd"/>
    </w:p>
    <w:p w:rsidR="00366608" w:rsidRPr="00366608" w:rsidRDefault="004409B8" w:rsidP="0036660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hyperlink r:id="rId8" w:history="1">
        <w:proofErr w:type="gramStart"/>
        <w:r w:rsidR="00366608" w:rsidRPr="00366608">
          <w:rPr>
            <w:rFonts w:ascii="Verdana" w:eastAsia="Times New Roman" w:hAnsi="Verdana" w:cs="Times New Roman"/>
            <w:b/>
            <w:bCs/>
            <w:color w:val="000080"/>
            <w:sz w:val="21"/>
            <w:szCs w:val="21"/>
            <w:u w:val="single"/>
            <w:lang w:eastAsia="ru-RU"/>
          </w:rPr>
          <w:t xml:space="preserve">от28.01.2014 года №38 «О закреплении муниципальных образовательных организаций за территориями </w:t>
        </w:r>
        <w:proofErr w:type="spellStart"/>
        <w:r w:rsidR="00366608" w:rsidRPr="00366608">
          <w:rPr>
            <w:rFonts w:ascii="Verdana" w:eastAsia="Times New Roman" w:hAnsi="Verdana" w:cs="Times New Roman"/>
            <w:b/>
            <w:bCs/>
            <w:color w:val="000080"/>
            <w:sz w:val="21"/>
            <w:szCs w:val="21"/>
            <w:u w:val="single"/>
            <w:lang w:eastAsia="ru-RU"/>
          </w:rPr>
          <w:t>Дергачевского</w:t>
        </w:r>
        <w:proofErr w:type="spellEnd"/>
        <w:r w:rsidR="00366608" w:rsidRPr="00366608">
          <w:rPr>
            <w:rFonts w:ascii="Verdana" w:eastAsia="Times New Roman" w:hAnsi="Verdana" w:cs="Times New Roman"/>
            <w:b/>
            <w:bCs/>
            <w:color w:val="000080"/>
            <w:sz w:val="21"/>
            <w:szCs w:val="21"/>
            <w:u w:val="single"/>
            <w:lang w:eastAsia="ru-RU"/>
          </w:rPr>
          <w:t xml:space="preserve"> муниципального района»)</w:t>
        </w:r>
      </w:hyperlink>
      <w:proofErr w:type="gramEnd"/>
    </w:p>
    <w:p w:rsidR="00366608" w:rsidRPr="00366608" w:rsidRDefault="00366608" w:rsidP="003666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6608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Прием заявлений осуществляется непосредственно в общеобразовате</w:t>
      </w:r>
      <w:r w:rsidR="00CC0AC3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 xml:space="preserve">льной организации </w:t>
      </w:r>
      <w:proofErr w:type="gramStart"/>
      <w:r w:rsidR="00CC0AC3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 xml:space="preserve">( </w:t>
      </w:r>
      <w:proofErr w:type="spellStart"/>
      <w:proofErr w:type="gramEnd"/>
      <w:r w:rsidR="00CC0AC3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каб</w:t>
      </w:r>
      <w:proofErr w:type="spellEnd"/>
      <w:r w:rsidR="00CC0AC3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 xml:space="preserve">. </w:t>
      </w:r>
      <w:proofErr w:type="gramStart"/>
      <w:r w:rsidR="00CC0AC3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Завуча, 2 этаж</w:t>
      </w:r>
      <w:r w:rsidRPr="00366608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):</w:t>
      </w:r>
      <w:proofErr w:type="gramEnd"/>
    </w:p>
    <w:p w:rsidR="00366608" w:rsidRPr="00366608" w:rsidRDefault="00366608" w:rsidP="00366608">
      <w:pPr>
        <w:shd w:val="clear" w:color="auto" w:fill="FFFFFF"/>
        <w:spacing w:before="100" w:beforeAutospacing="1" w:after="100" w:afterAutospacing="1" w:line="240" w:lineRule="auto"/>
        <w:ind w:left="43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6608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понедельник-пятница с 09.00 до 16.00</w:t>
      </w:r>
    </w:p>
    <w:p w:rsidR="00366608" w:rsidRPr="00366608" w:rsidRDefault="00366608" w:rsidP="00366608">
      <w:pPr>
        <w:shd w:val="clear" w:color="auto" w:fill="FFFFFF"/>
        <w:spacing w:before="100" w:beforeAutospacing="1" w:after="100" w:afterAutospacing="1" w:line="240" w:lineRule="auto"/>
        <w:ind w:left="43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6608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в субботу  с 09.00 до 12.00 .</w:t>
      </w:r>
    </w:p>
    <w:p w:rsidR="00366608" w:rsidRPr="00366608" w:rsidRDefault="00366608" w:rsidP="00366608">
      <w:pPr>
        <w:shd w:val="clear" w:color="auto" w:fill="FFFFFF"/>
        <w:spacing w:before="100" w:beforeAutospacing="1" w:after="100" w:afterAutospacing="1" w:line="240" w:lineRule="auto"/>
        <w:ind w:left="43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366608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Ответственный за приём заявлений в общеобразовательную организацию:</w:t>
      </w:r>
      <w:proofErr w:type="gramEnd"/>
    </w:p>
    <w:p w:rsidR="00366608" w:rsidRPr="00366608" w:rsidRDefault="00366608" w:rsidP="00366608">
      <w:pPr>
        <w:shd w:val="clear" w:color="auto" w:fill="FFFFFF"/>
        <w:spacing w:before="100" w:beforeAutospacing="1" w:after="100" w:afterAutospacing="1" w:line="240" w:lineRule="auto"/>
        <w:ind w:left="43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6608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заместител</w:t>
      </w:r>
      <w:r w:rsidR="00CC0AC3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 xml:space="preserve">ь директора по УВР </w:t>
      </w:r>
      <w:proofErr w:type="spellStart"/>
      <w:r w:rsidR="00CC0AC3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Тюлебергинова</w:t>
      </w:r>
      <w:proofErr w:type="spellEnd"/>
      <w:r w:rsidR="00CC0AC3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 xml:space="preserve"> В.А.</w:t>
      </w:r>
    </w:p>
    <w:p w:rsidR="00CC0AC3" w:rsidRDefault="003A5E30" w:rsidP="00CC0AC3">
      <w:pPr>
        <w:shd w:val="clear" w:color="auto" w:fill="FFFFFF"/>
        <w:spacing w:before="100" w:beforeAutospacing="1" w:after="100" w:afterAutospacing="1" w:line="240" w:lineRule="auto"/>
        <w:ind w:left="439"/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</w:pPr>
      <w:bookmarkStart w:id="1" w:name="metka4"/>
      <w:r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Тел. для справок: 4-33</w:t>
      </w:r>
      <w:r w:rsidR="00CC0AC3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-17</w:t>
      </w:r>
    </w:p>
    <w:p w:rsidR="00366608" w:rsidRPr="00366608" w:rsidRDefault="00366608" w:rsidP="00CC0AC3">
      <w:pPr>
        <w:shd w:val="clear" w:color="auto" w:fill="FFFFFF"/>
        <w:spacing w:before="100" w:beforeAutospacing="1" w:after="100" w:afterAutospacing="1" w:line="240" w:lineRule="auto"/>
        <w:ind w:left="43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6608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ru-RU"/>
        </w:rPr>
        <w:t>Документы для поступления в 1 класс</w:t>
      </w:r>
      <w:bookmarkEnd w:id="1"/>
      <w:r w:rsidRPr="00366608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ru-RU"/>
        </w:rPr>
        <w:t>:</w:t>
      </w:r>
    </w:p>
    <w:p w:rsidR="00366608" w:rsidRPr="00366608" w:rsidRDefault="00366608" w:rsidP="0036660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6608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заявление</w:t>
      </w:r>
      <w:hyperlink r:id="rId9" w:history="1">
        <w:r w:rsidRPr="00366608">
          <w:rPr>
            <w:rFonts w:ascii="Verdana" w:eastAsia="Times New Roman" w:hAnsi="Verdana" w:cs="Times New Roman"/>
            <w:color w:val="4D6D91"/>
            <w:sz w:val="20"/>
            <w:szCs w:val="20"/>
            <w:u w:val="single"/>
            <w:lang w:eastAsia="ru-RU"/>
          </w:rPr>
          <w:t> </w:t>
        </w:r>
      </w:hyperlink>
      <w:hyperlink r:id="rId10" w:history="1">
        <w:r w:rsidRPr="00366608">
          <w:rPr>
            <w:rFonts w:ascii="Verdana" w:eastAsia="Times New Roman" w:hAnsi="Verdana" w:cs="Times New Roman"/>
            <w:color w:val="000080"/>
            <w:sz w:val="20"/>
            <w:szCs w:val="20"/>
            <w:u w:val="single"/>
            <w:lang w:eastAsia="ru-RU"/>
          </w:rPr>
          <w:t>(скачать)</w:t>
        </w:r>
      </w:hyperlink>
      <w:hyperlink r:id="rId11" w:history="1">
        <w:r w:rsidRPr="00366608">
          <w:rPr>
            <w:rFonts w:ascii="Verdana" w:eastAsia="Times New Roman" w:hAnsi="Verdana" w:cs="Times New Roman"/>
            <w:color w:val="000080"/>
            <w:sz w:val="20"/>
            <w:szCs w:val="20"/>
            <w:u w:val="single"/>
            <w:lang w:eastAsia="ru-RU"/>
          </w:rPr>
          <w:t>;</w:t>
        </w:r>
      </w:hyperlink>
    </w:p>
    <w:p w:rsidR="00366608" w:rsidRPr="00366608" w:rsidRDefault="00366608" w:rsidP="0036660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6608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оригинал и ксерокопия свидетельства о рождении ребенка;</w:t>
      </w:r>
    </w:p>
    <w:p w:rsidR="00366608" w:rsidRPr="00366608" w:rsidRDefault="00366608" w:rsidP="0036660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6608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оригинал и ксерокопию документа, подтверждающего проживание ребенка на закрепленной территории;</w:t>
      </w:r>
    </w:p>
    <w:p w:rsidR="00366608" w:rsidRPr="00366608" w:rsidRDefault="00366608" w:rsidP="0036660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6608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копия медицинского полиса;</w:t>
      </w:r>
    </w:p>
    <w:p w:rsidR="00366608" w:rsidRPr="00366608" w:rsidRDefault="00366608" w:rsidP="0036660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6608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предъявляется паспорт одного из родителей (законных представителей).</w:t>
      </w:r>
    </w:p>
    <w:p w:rsidR="00366608" w:rsidRPr="00366608" w:rsidRDefault="00366608" w:rsidP="003666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6608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lastRenderedPageBreak/>
        <w:t>Зачисление в школу оформляется приказом директора школы в течение 7 рабочих дней после подачи документов.</w:t>
      </w:r>
    </w:p>
    <w:p w:rsidR="00366608" w:rsidRPr="00366608" w:rsidRDefault="00366608" w:rsidP="003666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6608">
        <w:rPr>
          <w:rFonts w:ascii="Verdana" w:eastAsia="Times New Roman" w:hAnsi="Verdana" w:cs="Times New Roman"/>
          <w:color w:val="000080"/>
          <w:sz w:val="20"/>
          <w:szCs w:val="20"/>
          <w:lang w:eastAsia="ru-RU"/>
        </w:rPr>
        <w:t>Приказы о зачислении размещаются на сайте школы.</w:t>
      </w:r>
    </w:p>
    <w:p w:rsidR="00366608" w:rsidRPr="001F74E5" w:rsidRDefault="00366608" w:rsidP="001F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4E5">
        <w:rPr>
          <w:rFonts w:ascii="Times New Roman" w:eastAsia="Times New Roman" w:hAnsi="Times New Roman" w:cs="Times New Roman"/>
          <w:color w:val="2A2B27"/>
          <w:sz w:val="24"/>
          <w:szCs w:val="24"/>
          <w:lang w:eastAsia="ru-RU"/>
        </w:rPr>
        <w:t>Обучение в </w:t>
      </w:r>
      <w:r w:rsidR="00CC0AC3" w:rsidRPr="001F74E5">
        <w:rPr>
          <w:rFonts w:ascii="Times New Roman" w:eastAsia="Times New Roman" w:hAnsi="Times New Roman" w:cs="Times New Roman"/>
          <w:color w:val="2A2B27"/>
          <w:sz w:val="24"/>
          <w:szCs w:val="24"/>
          <w:lang w:eastAsia="ru-RU"/>
        </w:rPr>
        <w:t> начальной школе ведётся по  образовательной программе</w:t>
      </w:r>
      <w:r w:rsidRPr="001F74E5">
        <w:rPr>
          <w:rFonts w:ascii="Times New Roman" w:eastAsia="Times New Roman" w:hAnsi="Times New Roman" w:cs="Times New Roman"/>
          <w:color w:val="2A2B27"/>
          <w:sz w:val="24"/>
          <w:szCs w:val="24"/>
          <w:lang w:eastAsia="ru-RU"/>
        </w:rPr>
        <w:t>:</w:t>
      </w:r>
    </w:p>
    <w:p w:rsidR="00366608" w:rsidRPr="001F74E5" w:rsidRDefault="00CC0AC3" w:rsidP="001F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4E5">
        <w:rPr>
          <w:rFonts w:ascii="Times New Roman" w:eastAsia="Times New Roman" w:hAnsi="Times New Roman" w:cs="Times New Roman"/>
          <w:color w:val="2A2B27"/>
          <w:sz w:val="24"/>
          <w:szCs w:val="24"/>
          <w:lang w:eastAsia="ru-RU"/>
        </w:rPr>
        <w:t xml:space="preserve"> </w:t>
      </w:r>
      <w:r w:rsidR="00366608" w:rsidRPr="001F74E5">
        <w:rPr>
          <w:rFonts w:ascii="Times New Roman" w:eastAsia="Times New Roman" w:hAnsi="Times New Roman" w:cs="Times New Roman"/>
          <w:color w:val="2A2B27"/>
          <w:sz w:val="24"/>
          <w:szCs w:val="24"/>
          <w:lang w:eastAsia="ru-RU"/>
        </w:rPr>
        <w:t xml:space="preserve">«Начальная школа XXI века» под </w:t>
      </w:r>
      <w:proofErr w:type="spellStart"/>
      <w:r w:rsidR="00366608" w:rsidRPr="001F74E5">
        <w:rPr>
          <w:rFonts w:ascii="Times New Roman" w:eastAsia="Times New Roman" w:hAnsi="Times New Roman" w:cs="Times New Roman"/>
          <w:color w:val="2A2B27"/>
          <w:sz w:val="24"/>
          <w:szCs w:val="24"/>
          <w:lang w:eastAsia="ru-RU"/>
        </w:rPr>
        <w:t>ред</w:t>
      </w:r>
      <w:proofErr w:type="gramStart"/>
      <w:r w:rsidR="00366608" w:rsidRPr="001F74E5">
        <w:rPr>
          <w:rFonts w:ascii="Times New Roman" w:eastAsia="Times New Roman" w:hAnsi="Times New Roman" w:cs="Times New Roman"/>
          <w:color w:val="2A2B27"/>
          <w:sz w:val="24"/>
          <w:szCs w:val="24"/>
          <w:lang w:eastAsia="ru-RU"/>
        </w:rPr>
        <w:t>.п</w:t>
      </w:r>
      <w:proofErr w:type="gramEnd"/>
      <w:r w:rsidR="00366608" w:rsidRPr="001F74E5">
        <w:rPr>
          <w:rFonts w:ascii="Times New Roman" w:eastAsia="Times New Roman" w:hAnsi="Times New Roman" w:cs="Times New Roman"/>
          <w:color w:val="2A2B27"/>
          <w:sz w:val="24"/>
          <w:szCs w:val="24"/>
          <w:lang w:eastAsia="ru-RU"/>
        </w:rPr>
        <w:t>рофессора</w:t>
      </w:r>
      <w:proofErr w:type="spellEnd"/>
      <w:r w:rsidR="00366608" w:rsidRPr="001F74E5">
        <w:rPr>
          <w:rFonts w:ascii="Times New Roman" w:eastAsia="Times New Roman" w:hAnsi="Times New Roman" w:cs="Times New Roman"/>
          <w:color w:val="2A2B27"/>
          <w:sz w:val="24"/>
          <w:szCs w:val="24"/>
          <w:lang w:eastAsia="ru-RU"/>
        </w:rPr>
        <w:t xml:space="preserve"> </w:t>
      </w:r>
      <w:proofErr w:type="spellStart"/>
      <w:r w:rsidR="00366608" w:rsidRPr="001F74E5">
        <w:rPr>
          <w:rFonts w:ascii="Times New Roman" w:eastAsia="Times New Roman" w:hAnsi="Times New Roman" w:cs="Times New Roman"/>
          <w:color w:val="2A2B27"/>
          <w:sz w:val="24"/>
          <w:szCs w:val="24"/>
          <w:lang w:eastAsia="ru-RU"/>
        </w:rPr>
        <w:t>Н.В.Виноградовой</w:t>
      </w:r>
      <w:proofErr w:type="spellEnd"/>
    </w:p>
    <w:p w:rsidR="00366608" w:rsidRPr="001F74E5" w:rsidRDefault="00366608" w:rsidP="001F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4E5">
        <w:rPr>
          <w:rFonts w:ascii="Times New Roman" w:eastAsia="Times New Roman" w:hAnsi="Times New Roman" w:cs="Times New Roman"/>
          <w:color w:val="2A2B27"/>
          <w:sz w:val="24"/>
          <w:szCs w:val="24"/>
          <w:lang w:eastAsia="ru-RU"/>
        </w:rPr>
        <w:t>Занятия ведутся только в первую смену</w:t>
      </w:r>
    </w:p>
    <w:p w:rsidR="00366608" w:rsidRPr="001F74E5" w:rsidRDefault="00366608" w:rsidP="001F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4E5">
        <w:rPr>
          <w:rFonts w:ascii="Times New Roman" w:eastAsia="Times New Roman" w:hAnsi="Times New Roman" w:cs="Times New Roman"/>
          <w:color w:val="2A2B27"/>
          <w:sz w:val="24"/>
          <w:szCs w:val="24"/>
          <w:lang w:eastAsia="ru-RU"/>
        </w:rPr>
        <w:t>Для  </w:t>
      </w:r>
      <w:proofErr w:type="gramStart"/>
      <w:r w:rsidRPr="001F74E5">
        <w:rPr>
          <w:rFonts w:ascii="Times New Roman" w:eastAsia="Times New Roman" w:hAnsi="Times New Roman" w:cs="Times New Roman"/>
          <w:color w:val="2A2B27"/>
          <w:sz w:val="24"/>
          <w:szCs w:val="24"/>
          <w:lang w:eastAsia="ru-RU"/>
        </w:rPr>
        <w:t>обучающихся</w:t>
      </w:r>
      <w:proofErr w:type="gramEnd"/>
      <w:r w:rsidRPr="001F74E5">
        <w:rPr>
          <w:rFonts w:ascii="Times New Roman" w:eastAsia="Times New Roman" w:hAnsi="Times New Roman" w:cs="Times New Roman"/>
          <w:color w:val="2A2B27"/>
          <w:sz w:val="24"/>
          <w:szCs w:val="24"/>
          <w:lang w:eastAsia="ru-RU"/>
        </w:rPr>
        <w:t xml:space="preserve"> организовано двухразовое  горячее питание.</w:t>
      </w:r>
    </w:p>
    <w:p w:rsidR="00366608" w:rsidRPr="001F74E5" w:rsidRDefault="00366608" w:rsidP="001F7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4E5">
        <w:rPr>
          <w:rFonts w:ascii="Times New Roman" w:eastAsia="Times New Roman" w:hAnsi="Times New Roman" w:cs="Times New Roman"/>
          <w:color w:val="2A2B27"/>
          <w:sz w:val="24"/>
          <w:szCs w:val="24"/>
          <w:lang w:eastAsia="ru-RU"/>
        </w:rPr>
        <w:t>По всем вопросам обращаться по телефону: </w:t>
      </w:r>
      <w:r w:rsidR="003A5E30" w:rsidRPr="001F74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</w:t>
      </w:r>
      <w:r w:rsidR="00CC0AC3" w:rsidRPr="001F74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-33-17</w:t>
      </w:r>
    </w:p>
    <w:p w:rsidR="00366608" w:rsidRPr="003A5E30" w:rsidRDefault="00366608" w:rsidP="00366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6608" w:rsidRPr="003A5E30" w:rsidRDefault="00366608" w:rsidP="00366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E30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shd w:val="clear" w:color="auto" w:fill="FFFFFF"/>
          <w:lang w:eastAsia="ru-RU"/>
        </w:rPr>
        <w:t>Перечень учебных принадлежностей, необходимых первокласснику</w:t>
      </w:r>
      <w:r w:rsidRPr="003A5E30">
        <w:rPr>
          <w:rFonts w:ascii="Times New Roman" w:eastAsia="Times New Roman" w:hAnsi="Times New Roman" w:cs="Times New Roman"/>
          <w:color w:val="2F4F4F"/>
          <w:sz w:val="28"/>
          <w:szCs w:val="28"/>
          <w:shd w:val="clear" w:color="auto" w:fill="FFFFFF"/>
          <w:lang w:eastAsia="ru-RU"/>
        </w:rPr>
        <w:t>. </w:t>
      </w:r>
      <w:r w:rsidRPr="003A5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3A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5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Тетради в узкую косую линейку с чёткой разлиновкой </w:t>
      </w:r>
      <w:proofErr w:type="gramStart"/>
      <w:r w:rsidRPr="003A5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3A5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1-х классов) 12 листов с полями – 10 штук.</w:t>
      </w:r>
      <w:r w:rsidRPr="003A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5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Тетради в клеточку с полями с чёткой разлиновкой, 12 листов- 10 штук.</w:t>
      </w:r>
      <w:r w:rsidRPr="003A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5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Обыкновенные шариковые ручки с синим стержнем, без кнопок.</w:t>
      </w:r>
      <w:r w:rsidRPr="003A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5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Простые карандаши.</w:t>
      </w:r>
      <w:r w:rsidRPr="003A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5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Линейка деревянная с чёткими делениями.</w:t>
      </w:r>
      <w:r w:rsidRPr="003A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5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Цветные карандаши  </w:t>
      </w:r>
      <w:proofErr w:type="gramStart"/>
      <w:r w:rsidRPr="003A5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3A5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менее 12 цветов).</w:t>
      </w:r>
      <w:r w:rsidRPr="003A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5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Пластилин и доска для лепки.</w:t>
      </w:r>
      <w:r w:rsidRPr="003A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5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Краски акварельные </w:t>
      </w:r>
      <w:proofErr w:type="gramStart"/>
      <w:r w:rsidRPr="003A5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3A5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медовые).</w:t>
      </w:r>
      <w:r w:rsidRPr="003A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5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Кисти № 1, 3, 5.</w:t>
      </w:r>
      <w:r w:rsidRPr="003A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5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Альбом для рисования (24 листа)</w:t>
      </w:r>
      <w:r w:rsidRPr="003A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5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Картон для уроков труда (тонкий)</w:t>
      </w:r>
      <w:proofErr w:type="gramStart"/>
      <w:r w:rsidRPr="003A5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,ц</w:t>
      </w:r>
      <w:proofErr w:type="gramEnd"/>
      <w:r w:rsidRPr="003A5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ветная бумага, клей ПВА, ножницы.</w:t>
      </w:r>
      <w:r w:rsidRPr="003A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5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Обложки для тетрадей.</w:t>
      </w:r>
      <w:r w:rsidRPr="003A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5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Обложки для учебников</w:t>
      </w:r>
      <w:r w:rsidRPr="003A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A5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Ранец</w:t>
      </w:r>
      <w:proofErr w:type="gramStart"/>
      <w:r w:rsidRPr="003A5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.П</w:t>
      </w:r>
      <w:proofErr w:type="gramEnd"/>
      <w:r w:rsidRPr="003A5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енал</w:t>
      </w:r>
      <w:proofErr w:type="spellEnd"/>
      <w:r w:rsidRPr="003A5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A5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мягкий.Дневник</w:t>
      </w:r>
      <w:proofErr w:type="spellEnd"/>
      <w:r w:rsidRPr="003A5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A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5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уроков физкультуры: спортивные брюки, футболка, спортивная обувь. </w:t>
      </w:r>
      <w:r w:rsidRPr="003A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5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Вторая обувь. </w:t>
      </w:r>
    </w:p>
    <w:p w:rsidR="00366608" w:rsidRPr="003A5E30" w:rsidRDefault="00366608" w:rsidP="00366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6608" w:rsidRPr="003A5E30" w:rsidRDefault="00366608" w:rsidP="00366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E30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shd w:val="clear" w:color="auto" w:fill="FFFFFF"/>
          <w:lang w:eastAsia="ru-RU"/>
        </w:rPr>
        <w:t>Критерии  готовности ребенка к школьному  обучению</w:t>
      </w:r>
    </w:p>
    <w:p w:rsidR="00366608" w:rsidRPr="003A5E30" w:rsidRDefault="00366608" w:rsidP="003666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E30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Личностная  готовност</w:t>
      </w:r>
      <w:proofErr w:type="gramStart"/>
      <w:r w:rsidRPr="003A5E30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ь</w:t>
      </w:r>
      <w:r w:rsidRPr="003A5E3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-</w:t>
      </w:r>
      <w:proofErr w:type="gramEnd"/>
      <w:r w:rsidRPr="003A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  готов  к  школьному  обучению  если  школа привлекает  его  не  внешней  стороной (атрибуты: портфель, тетради), а возможностью  получить  новые  знания</w:t>
      </w:r>
    </w:p>
    <w:p w:rsidR="00366608" w:rsidRPr="003A5E30" w:rsidRDefault="00366608" w:rsidP="003666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E30">
        <w:rPr>
          <w:rFonts w:ascii="Times New Roman" w:eastAsia="Times New Roman" w:hAnsi="Times New Roman" w:cs="Times New Roman"/>
          <w:b/>
          <w:bCs/>
          <w:color w:val="4B0082"/>
          <w:sz w:val="28"/>
          <w:szCs w:val="28"/>
          <w:lang w:eastAsia="ru-RU"/>
        </w:rPr>
        <w:t>Интеллектуальная  готовност</w:t>
      </w:r>
      <w:proofErr w:type="gramStart"/>
      <w:r w:rsidRPr="003A5E30">
        <w:rPr>
          <w:rFonts w:ascii="Times New Roman" w:eastAsia="Times New Roman" w:hAnsi="Times New Roman" w:cs="Times New Roman"/>
          <w:b/>
          <w:bCs/>
          <w:color w:val="4B0082"/>
          <w:sz w:val="28"/>
          <w:szCs w:val="28"/>
          <w:lang w:eastAsia="ru-RU"/>
        </w:rPr>
        <w:t>ь</w:t>
      </w:r>
      <w:r w:rsidRPr="003A5E30">
        <w:rPr>
          <w:rFonts w:ascii="Times New Roman" w:eastAsia="Times New Roman" w:hAnsi="Times New Roman" w:cs="Times New Roman"/>
          <w:color w:val="4B0082"/>
          <w:sz w:val="28"/>
          <w:szCs w:val="28"/>
          <w:lang w:eastAsia="ru-RU"/>
        </w:rPr>
        <w:t>-</w:t>
      </w:r>
      <w:proofErr w:type="gramEnd"/>
      <w:r w:rsidRPr="003A5E30">
        <w:rPr>
          <w:rFonts w:ascii="Times New Roman" w:eastAsia="Times New Roman" w:hAnsi="Times New Roman" w:cs="Times New Roman"/>
          <w:color w:val="4682B4"/>
          <w:sz w:val="28"/>
          <w:szCs w:val="28"/>
          <w:lang w:eastAsia="ru-RU"/>
        </w:rPr>
        <w:t> </w:t>
      </w:r>
      <w:r w:rsidRPr="003A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кругозора, запаса конкретных  знаний, интерес  к  знаниям. Способность  понять связи  между  явлениями, воспроизвести  образец. Умение  принять  учебную  задачу (внимательно  выслушать, по необходимости  уточнить  задание</w:t>
      </w:r>
      <w:proofErr w:type="gramStart"/>
      <w:r w:rsidRPr="003A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366608" w:rsidRPr="003A5E30" w:rsidRDefault="00366608" w:rsidP="003666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E30">
        <w:rPr>
          <w:rFonts w:ascii="Times New Roman" w:eastAsia="Times New Roman" w:hAnsi="Times New Roman" w:cs="Times New Roman"/>
          <w:b/>
          <w:bCs/>
          <w:color w:val="4B0082"/>
          <w:sz w:val="28"/>
          <w:szCs w:val="28"/>
          <w:lang w:eastAsia="ru-RU"/>
        </w:rPr>
        <w:lastRenderedPageBreak/>
        <w:t>Социально-психологическая  готовност</w:t>
      </w:r>
      <w:proofErr w:type="gramStart"/>
      <w:r w:rsidRPr="003A5E30">
        <w:rPr>
          <w:rFonts w:ascii="Times New Roman" w:eastAsia="Times New Roman" w:hAnsi="Times New Roman" w:cs="Times New Roman"/>
          <w:b/>
          <w:bCs/>
          <w:color w:val="4B0082"/>
          <w:sz w:val="28"/>
          <w:szCs w:val="28"/>
          <w:lang w:eastAsia="ru-RU"/>
        </w:rPr>
        <w:t>ь</w:t>
      </w:r>
      <w:r w:rsidRPr="003A5E30">
        <w:rPr>
          <w:rFonts w:ascii="Times New Roman" w:eastAsia="Times New Roman" w:hAnsi="Times New Roman" w:cs="Times New Roman"/>
          <w:color w:val="4B0082"/>
          <w:sz w:val="28"/>
          <w:szCs w:val="28"/>
          <w:lang w:eastAsia="ru-RU"/>
        </w:rPr>
        <w:t>-</w:t>
      </w:r>
      <w:proofErr w:type="gramEnd"/>
      <w:r w:rsidRPr="003A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умение  общаться  со  взрослыми, сверстниками ( ребенок  легко  вступает  в  контакт, не  агрессивен,  умеет  находить  выход  из  проблемных  ситуаций  общения,  признает  авторитет  взрослых). Умение: войти  в  другое  общество (детское), действовать вместе  с  другими, подчиняться  интересам  группы. </w:t>
      </w:r>
    </w:p>
    <w:p w:rsidR="00366608" w:rsidRPr="003A5E30" w:rsidRDefault="00366608" w:rsidP="003666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E30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Физиологическая  готовност</w:t>
      </w:r>
      <w:proofErr w:type="gramStart"/>
      <w:r w:rsidRPr="003A5E30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ь</w:t>
      </w:r>
      <w:r w:rsidRPr="003A5E30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-</w:t>
      </w:r>
      <w:proofErr w:type="gramEnd"/>
      <w:r w:rsidRPr="003A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уровень  физиологического  развития, уровень  биологического  развития,  состояние  здоровья.</w:t>
      </w:r>
    </w:p>
    <w:p w:rsidR="00366608" w:rsidRPr="003A5E30" w:rsidRDefault="00366608" w:rsidP="003666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  мелких  мышц  руки (рука  развита  хорошо, ребенок  уверенно  владеет  карандашом, ножницами) </w:t>
      </w:r>
    </w:p>
    <w:p w:rsidR="00366608" w:rsidRPr="003A5E30" w:rsidRDefault="00366608" w:rsidP="003666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Пространственная  организация,  координация  движений (умение  правильно  определять  выше - ниже,  вперед - назад,  слева - справа-координация  в  системе  глаз - рука (ребенок  может  правильно  перенести  в  тетрадь  простейший  графический  образ - узор,  фигуру -  зрительно  воспринимаемый  на  расстоянии </w:t>
      </w:r>
      <w:proofErr w:type="gramStart"/>
      <w:r w:rsidRPr="003A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3A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  из  книги ) </w:t>
      </w:r>
    </w:p>
    <w:p w:rsidR="00366608" w:rsidRPr="003A5E30" w:rsidRDefault="00366608" w:rsidP="003666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  логического  мышления </w:t>
      </w:r>
      <w:proofErr w:type="gramStart"/>
      <w:r w:rsidRPr="003A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3A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  находить  сходство  и  различия  разных  предметов  при  сравнении,  умение  правильно  объединять  предметы  в  группы  по  общим  существенным  признакам) </w:t>
      </w:r>
    </w:p>
    <w:p w:rsidR="00366608" w:rsidRPr="003A5E30" w:rsidRDefault="00366608" w:rsidP="00366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  произвольного  внимания ( способность  удерживать  внимание  на  выполняемой  работе  в  течени</w:t>
      </w:r>
      <w:proofErr w:type="gramStart"/>
      <w:r w:rsidRPr="003A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3A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15-20 минут </w:t>
      </w:r>
    </w:p>
    <w:p w:rsidR="00366608" w:rsidRPr="003A5E30" w:rsidRDefault="00366608" w:rsidP="00366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6608" w:rsidRPr="003A5E30" w:rsidRDefault="00366608" w:rsidP="00366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E30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>Что должен знать будущий первоклассник</w:t>
      </w:r>
    </w:p>
    <w:p w:rsidR="00366608" w:rsidRPr="003A5E30" w:rsidRDefault="00366608" w:rsidP="00366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должен знать: </w:t>
      </w:r>
      <w:proofErr w:type="gramStart"/>
      <w:r w:rsidRPr="003A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3A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фамилию, имя, отчество; </w:t>
      </w:r>
      <w:r w:rsidRPr="003A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фамилию, имя, отчество своих родителей; </w:t>
      </w:r>
      <w:r w:rsidRPr="003A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-профессию родителей;</w:t>
      </w:r>
      <w:r w:rsidRPr="003A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-домашний адрес и телефон; </w:t>
      </w:r>
      <w:r w:rsidRPr="003A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-страну и город, в котором он живёт;</w:t>
      </w:r>
      <w:r w:rsidRPr="003A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-времена года, месяцы, дни недели и их последовательность; </w:t>
      </w:r>
      <w:r w:rsidRPr="003A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-домашних и диких животных; </w:t>
      </w:r>
      <w:r w:rsidRPr="003A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-часто встречающиеся виды деревьев, кустарников, цветов;</w:t>
      </w:r>
      <w:r w:rsidRPr="003A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-овощи, фрукты, ягоды; </w:t>
      </w:r>
      <w:r w:rsidRPr="003A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-основные виды одежды и обуви; </w:t>
      </w:r>
      <w:r w:rsidRPr="003A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-виды транспорта.</w:t>
      </w:r>
      <w:r w:rsidRPr="003A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-основные геометрические фигуры.</w:t>
      </w:r>
    </w:p>
    <w:p w:rsidR="00366608" w:rsidRPr="003A5E30" w:rsidRDefault="00366608" w:rsidP="00366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6608" w:rsidRPr="00366608" w:rsidRDefault="004409B8" w:rsidP="0036660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2" w:tgtFrame="_blank" w:history="1">
        <w:r w:rsidR="00366608" w:rsidRPr="00366608">
          <w:rPr>
            <w:rFonts w:ascii="Arial Black" w:eastAsia="Times New Roman" w:hAnsi="Arial Black" w:cs="Times New Roman"/>
            <w:color w:val="4D6D91"/>
            <w:sz w:val="28"/>
            <w:szCs w:val="28"/>
            <w:u w:val="single"/>
            <w:lang w:eastAsia="ru-RU"/>
          </w:rPr>
          <w:t>Рекомендуем посетить сайт для родителей</w:t>
        </w:r>
      </w:hyperlink>
    </w:p>
    <w:p w:rsidR="00366608" w:rsidRPr="00366608" w:rsidRDefault="00366608" w:rsidP="003666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660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66608" w:rsidRDefault="00366608" w:rsidP="00366608">
      <w:pPr>
        <w:pStyle w:val="1"/>
        <w:spacing w:before="168" w:after="168"/>
        <w:textAlignment w:val="baseline"/>
        <w:rPr>
          <w:rFonts w:ascii="Verdana" w:hAnsi="Verdana" w:cs="Arial"/>
          <w:b w:val="0"/>
          <w:bCs w:val="0"/>
          <w:color w:val="777777"/>
          <w:sz w:val="36"/>
          <w:szCs w:val="36"/>
        </w:rPr>
      </w:pPr>
      <w:r>
        <w:rPr>
          <w:rFonts w:ascii="Verdana" w:hAnsi="Verdana" w:cs="Arial"/>
          <w:b w:val="0"/>
          <w:bCs w:val="0"/>
          <w:color w:val="777777"/>
          <w:sz w:val="36"/>
          <w:szCs w:val="36"/>
        </w:rPr>
        <w:t>Подготовка к школе</w:t>
      </w:r>
    </w:p>
    <w:p w:rsidR="00366608" w:rsidRDefault="004409B8" w:rsidP="00366608">
      <w:pPr>
        <w:pStyle w:val="catitemtitle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777777"/>
        </w:rPr>
      </w:pPr>
      <w:hyperlink r:id="rId13" w:history="1">
        <w:r w:rsidR="00366608">
          <w:rPr>
            <w:rStyle w:val="a5"/>
            <w:rFonts w:ascii="Arial" w:hAnsi="Arial" w:cs="Arial"/>
            <w:color w:val="75A5D7"/>
            <w:bdr w:val="none" w:sz="0" w:space="0" w:color="auto" w:frame="1"/>
          </w:rPr>
          <w:t>Учимся читать</w:t>
        </w:r>
      </w:hyperlink>
    </w:p>
    <w:p w:rsidR="00366608" w:rsidRDefault="00366608" w:rsidP="00366608">
      <w:pPr>
        <w:pStyle w:val="a3"/>
        <w:spacing w:before="168" w:beforeAutospacing="0" w:after="168" w:afterAutospacing="0" w:line="270" w:lineRule="atLeast"/>
        <w:textAlignment w:val="baseline"/>
        <w:rPr>
          <w:rFonts w:ascii="Arial" w:hAnsi="Arial" w:cs="Arial"/>
          <w:color w:val="777777"/>
          <w:sz w:val="18"/>
          <w:szCs w:val="18"/>
        </w:rPr>
      </w:pPr>
      <w:r>
        <w:rPr>
          <w:rFonts w:ascii="Arial" w:hAnsi="Arial" w:cs="Arial"/>
          <w:noProof/>
          <w:color w:val="777777"/>
          <w:sz w:val="18"/>
          <w:szCs w:val="18"/>
        </w:rPr>
        <w:drawing>
          <wp:inline distT="0" distB="0" distL="0" distR="0">
            <wp:extent cx="4762500" cy="3171825"/>
            <wp:effectExtent l="0" t="0" r="0" b="9525"/>
            <wp:docPr id="5" name="Рисунок 5" descr="Учимся чит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чимся читать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777777"/>
          <w:sz w:val="18"/>
          <w:szCs w:val="18"/>
        </w:rPr>
        <w:t>Когда Ваш будущий ребенок-первоклашка начинает уверенно прочитывать первые странички из букваря, родители вздыхают с облегчением, мол, дело сделано. Правда, не думают о том, что от умения превращать буквы в слова до настоящего осмысления текста гораздо более сложный путь и пройти его без вашей помощи ребенку не удастся.</w:t>
      </w:r>
    </w:p>
    <w:p w:rsidR="00366608" w:rsidRDefault="004409B8" w:rsidP="00366608">
      <w:pPr>
        <w:pStyle w:val="catitemtitle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777777"/>
        </w:rPr>
      </w:pPr>
      <w:hyperlink r:id="rId15" w:history="1">
        <w:r w:rsidR="00366608">
          <w:rPr>
            <w:rStyle w:val="a5"/>
            <w:rFonts w:ascii="Arial" w:hAnsi="Arial" w:cs="Arial"/>
            <w:color w:val="75A5D7"/>
            <w:bdr w:val="none" w:sz="0" w:space="0" w:color="auto" w:frame="1"/>
          </w:rPr>
          <w:t>Как научить будущих первоклассников общаться?</w:t>
        </w:r>
      </w:hyperlink>
    </w:p>
    <w:p w:rsidR="00366608" w:rsidRDefault="00366608" w:rsidP="00366608">
      <w:pPr>
        <w:pStyle w:val="a3"/>
        <w:spacing w:before="168" w:beforeAutospacing="0" w:after="168" w:afterAutospacing="0" w:line="270" w:lineRule="atLeast"/>
        <w:textAlignment w:val="baseline"/>
        <w:rPr>
          <w:rFonts w:ascii="Arial" w:hAnsi="Arial" w:cs="Arial"/>
          <w:color w:val="777777"/>
          <w:sz w:val="18"/>
          <w:szCs w:val="18"/>
        </w:rPr>
      </w:pPr>
      <w:r>
        <w:rPr>
          <w:rFonts w:ascii="Arial" w:hAnsi="Arial" w:cs="Arial"/>
          <w:noProof/>
          <w:color w:val="777777"/>
          <w:sz w:val="18"/>
          <w:szCs w:val="18"/>
        </w:rPr>
        <w:drawing>
          <wp:inline distT="0" distB="0" distL="0" distR="0">
            <wp:extent cx="4762500" cy="3171825"/>
            <wp:effectExtent l="0" t="0" r="0" b="9525"/>
            <wp:docPr id="4" name="Рисунок 4" descr="Как научить будущих первоклассников общаться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научить будущих первоклассников общаться?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777777"/>
          <w:sz w:val="18"/>
          <w:szCs w:val="18"/>
        </w:rPr>
        <w:t xml:space="preserve">Слово − огромная сила, но в наше время люди порою забывают об этом, хоть и не нарочно. Уметь ребенка рассказать другим, новым в его жизни людям, о себе да еще так, чтобы все окружающие слушатели по-настоящему </w:t>
      </w:r>
      <w:r>
        <w:rPr>
          <w:rFonts w:ascii="Arial" w:hAnsi="Arial" w:cs="Arial"/>
          <w:color w:val="777777"/>
          <w:sz w:val="18"/>
          <w:szCs w:val="18"/>
        </w:rPr>
        <w:lastRenderedPageBreak/>
        <w:t>заинтересовались, уметь поддержать разговор и первому его начать, вступить в диалог − очень большое и сложное искусство.</w:t>
      </w:r>
    </w:p>
    <w:p w:rsidR="00366608" w:rsidRDefault="00366608" w:rsidP="00366608">
      <w:pPr>
        <w:pStyle w:val="a3"/>
        <w:spacing w:before="168" w:beforeAutospacing="0" w:after="168" w:afterAutospacing="0" w:line="270" w:lineRule="atLeast"/>
        <w:textAlignment w:val="baseline"/>
        <w:rPr>
          <w:rFonts w:ascii="Arial" w:hAnsi="Arial" w:cs="Arial"/>
          <w:color w:val="777777"/>
          <w:sz w:val="18"/>
          <w:szCs w:val="18"/>
        </w:rPr>
      </w:pPr>
      <w:r>
        <w:rPr>
          <w:rFonts w:ascii="Arial" w:hAnsi="Arial" w:cs="Arial"/>
          <w:color w:val="777777"/>
          <w:sz w:val="18"/>
          <w:szCs w:val="18"/>
        </w:rPr>
        <w:t>Как же именно научить всему этому своего ребенка? Большинство деток, даже те, что с огромным удовольствием ходили в детский садик, очень сильно теряются, впервые попав в школу. И это совершенно удивительно, поскольку любому из детишек-первоклассников необходимо будет некоторое время для того, чтобы освоиться, привыкнуть к своей новой роли − школьника, к учебе и, особенно, к новому коллективу. Какие советы Вы можете дать своему ребенку в первые школьные дни, как ему помочь, что подсказать?</w:t>
      </w:r>
    </w:p>
    <w:p w:rsidR="00366608" w:rsidRDefault="004409B8" w:rsidP="00366608">
      <w:pPr>
        <w:pStyle w:val="catitemtitle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777777"/>
        </w:rPr>
      </w:pPr>
      <w:hyperlink r:id="rId17" w:history="1">
        <w:r w:rsidR="00366608">
          <w:rPr>
            <w:rStyle w:val="a5"/>
            <w:rFonts w:ascii="Arial" w:hAnsi="Arial" w:cs="Arial"/>
            <w:color w:val="75A5D7"/>
            <w:bdr w:val="none" w:sz="0" w:space="0" w:color="auto" w:frame="1"/>
          </w:rPr>
          <w:t>Готовимся к школе</w:t>
        </w:r>
      </w:hyperlink>
    </w:p>
    <w:p w:rsidR="00366608" w:rsidRDefault="00366608" w:rsidP="00366608">
      <w:pPr>
        <w:pStyle w:val="a3"/>
        <w:spacing w:before="168" w:beforeAutospacing="0" w:after="168" w:afterAutospacing="0" w:line="270" w:lineRule="atLeast"/>
        <w:textAlignment w:val="baseline"/>
        <w:rPr>
          <w:rFonts w:ascii="Arial" w:hAnsi="Arial" w:cs="Arial"/>
          <w:color w:val="777777"/>
          <w:sz w:val="18"/>
          <w:szCs w:val="18"/>
        </w:rPr>
      </w:pPr>
      <w:r>
        <w:rPr>
          <w:rFonts w:ascii="Arial" w:hAnsi="Arial" w:cs="Arial"/>
          <w:noProof/>
          <w:color w:val="777777"/>
          <w:sz w:val="18"/>
          <w:szCs w:val="18"/>
        </w:rPr>
        <w:drawing>
          <wp:inline distT="0" distB="0" distL="0" distR="0">
            <wp:extent cx="4762500" cy="3171825"/>
            <wp:effectExtent l="0" t="0" r="0" b="9525"/>
            <wp:docPr id="3" name="Рисунок 3" descr="Готовимся к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товимся к школе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777777"/>
          <w:sz w:val="18"/>
          <w:szCs w:val="18"/>
        </w:rPr>
        <w:t xml:space="preserve">Поступление малыша в первый класс − это масса бытовых хлопот, среди которых самое главное место занимает переоборудование комнаты. Самый простой вариант − приобрести письменный стол и книжный шкаф и постараться вписать их в интерьер комнаты. Этот способ самый простой и быстрый, но, </w:t>
      </w:r>
      <w:proofErr w:type="gramStart"/>
      <w:r>
        <w:rPr>
          <w:rFonts w:ascii="Arial" w:hAnsi="Arial" w:cs="Arial"/>
          <w:color w:val="777777"/>
          <w:sz w:val="18"/>
          <w:szCs w:val="18"/>
        </w:rPr>
        <w:t>увы</w:t>
      </w:r>
      <w:proofErr w:type="gramEnd"/>
      <w:r>
        <w:rPr>
          <w:rFonts w:ascii="Arial" w:hAnsi="Arial" w:cs="Arial"/>
          <w:color w:val="777777"/>
          <w:sz w:val="18"/>
          <w:szCs w:val="18"/>
        </w:rPr>
        <w:t>, далеко не самый правильный.</w:t>
      </w:r>
    </w:p>
    <w:p w:rsidR="00366608" w:rsidRDefault="00366608" w:rsidP="00366608">
      <w:pPr>
        <w:pStyle w:val="a3"/>
        <w:spacing w:before="168" w:beforeAutospacing="0" w:after="168" w:afterAutospacing="0" w:line="270" w:lineRule="atLeast"/>
        <w:textAlignment w:val="baseline"/>
        <w:rPr>
          <w:rFonts w:ascii="Arial" w:hAnsi="Arial" w:cs="Arial"/>
          <w:color w:val="777777"/>
          <w:sz w:val="18"/>
          <w:szCs w:val="18"/>
        </w:rPr>
      </w:pPr>
      <w:r>
        <w:rPr>
          <w:rFonts w:ascii="Arial" w:hAnsi="Arial" w:cs="Arial"/>
          <w:color w:val="777777"/>
          <w:sz w:val="18"/>
          <w:szCs w:val="18"/>
        </w:rPr>
        <w:t>Основным «действующим лицом» в детской комнате теперь будет именно рабочий стол. Рабочее место любого современного школьника должно отвечать гораздо более строгим требованиям, чем раньше, в нашем с Вами детстве.</w:t>
      </w:r>
    </w:p>
    <w:p w:rsidR="00366608" w:rsidRDefault="004409B8" w:rsidP="00366608">
      <w:pPr>
        <w:pStyle w:val="catitemtitle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777777"/>
        </w:rPr>
      </w:pPr>
      <w:hyperlink r:id="rId19" w:history="1">
        <w:r w:rsidR="00366608">
          <w:rPr>
            <w:rStyle w:val="a5"/>
            <w:rFonts w:ascii="Arial" w:hAnsi="Arial" w:cs="Arial"/>
            <w:color w:val="75A5D7"/>
            <w:bdr w:val="none" w:sz="0" w:space="0" w:color="auto" w:frame="1"/>
          </w:rPr>
          <w:t>Девочки и мальчики – в чем разница?</w:t>
        </w:r>
      </w:hyperlink>
    </w:p>
    <w:p w:rsidR="00366608" w:rsidRDefault="00366608" w:rsidP="00366608">
      <w:pPr>
        <w:pStyle w:val="a3"/>
        <w:spacing w:before="168" w:beforeAutospacing="0" w:after="168" w:afterAutospacing="0" w:line="270" w:lineRule="atLeast"/>
        <w:textAlignment w:val="baseline"/>
        <w:rPr>
          <w:rFonts w:ascii="Arial" w:hAnsi="Arial" w:cs="Arial"/>
          <w:color w:val="777777"/>
          <w:sz w:val="18"/>
          <w:szCs w:val="18"/>
        </w:rPr>
      </w:pPr>
      <w:r>
        <w:rPr>
          <w:rFonts w:ascii="Arial" w:hAnsi="Arial" w:cs="Arial"/>
          <w:noProof/>
          <w:color w:val="777777"/>
          <w:sz w:val="18"/>
          <w:szCs w:val="18"/>
        </w:rPr>
        <w:lastRenderedPageBreak/>
        <w:drawing>
          <wp:inline distT="0" distB="0" distL="0" distR="0">
            <wp:extent cx="4762500" cy="3171825"/>
            <wp:effectExtent l="0" t="0" r="0" b="9525"/>
            <wp:docPr id="2" name="Рисунок 2" descr="Девочки и мальчики – в чем разница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евочки и мальчики – в чем разница?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Arial" w:hAnsi="Arial" w:cs="Arial"/>
          <w:color w:val="777777"/>
          <w:sz w:val="18"/>
          <w:szCs w:val="18"/>
        </w:rPr>
        <w:t>Возьмите абсолютно любую книгу по подготовке к школе − все они адресованы</w:t>
      </w:r>
      <w:proofErr w:type="gramEnd"/>
      <w:r>
        <w:rPr>
          <w:rFonts w:ascii="Arial" w:hAnsi="Arial" w:cs="Arial"/>
          <w:color w:val="777777"/>
          <w:sz w:val="18"/>
          <w:szCs w:val="18"/>
        </w:rPr>
        <w:t xml:space="preserve"> какому-то абстрактному «ребенку», усредненному и лишенному не просто особенностей характера, но даже, казалось бы, неотъемлемого − пола.</w:t>
      </w:r>
    </w:p>
    <w:p w:rsidR="00366608" w:rsidRDefault="00366608" w:rsidP="00366608">
      <w:pPr>
        <w:pStyle w:val="a3"/>
        <w:spacing w:before="168" w:beforeAutospacing="0" w:after="168" w:afterAutospacing="0" w:line="270" w:lineRule="atLeast"/>
        <w:textAlignment w:val="baseline"/>
        <w:rPr>
          <w:rFonts w:ascii="Arial" w:hAnsi="Arial" w:cs="Arial"/>
          <w:color w:val="777777"/>
          <w:sz w:val="18"/>
          <w:szCs w:val="18"/>
        </w:rPr>
      </w:pPr>
      <w:r>
        <w:rPr>
          <w:rFonts w:ascii="Arial" w:hAnsi="Arial" w:cs="Arial"/>
          <w:color w:val="777777"/>
          <w:sz w:val="18"/>
          <w:szCs w:val="18"/>
        </w:rPr>
        <w:t xml:space="preserve">Большинство родителей, </w:t>
      </w:r>
      <w:proofErr w:type="gramStart"/>
      <w:r>
        <w:rPr>
          <w:rFonts w:ascii="Arial" w:hAnsi="Arial" w:cs="Arial"/>
          <w:color w:val="777777"/>
          <w:sz w:val="18"/>
          <w:szCs w:val="18"/>
        </w:rPr>
        <w:t>увы</w:t>
      </w:r>
      <w:proofErr w:type="gramEnd"/>
      <w:r>
        <w:rPr>
          <w:rFonts w:ascii="Arial" w:hAnsi="Arial" w:cs="Arial"/>
          <w:color w:val="777777"/>
          <w:sz w:val="18"/>
          <w:szCs w:val="18"/>
        </w:rPr>
        <w:t>, даже представить себе не могут, что есть принципиальная разница между мальчиком и девочкой в школе. Да, конечно, главное – стараться, выполнять задания, но это не гарантирует успех. Хорошо, что воспитатели и учителя хоть отмечают, что мальчики чаще осваивают новую информацию с трудностями, чем девочки, а в младших классах серьезно уступают им в учебе.</w:t>
      </w:r>
    </w:p>
    <w:p w:rsidR="00366608" w:rsidRDefault="004409B8" w:rsidP="00366608">
      <w:pPr>
        <w:pStyle w:val="catitemtitle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777777"/>
        </w:rPr>
      </w:pPr>
      <w:hyperlink r:id="rId21" w:history="1">
        <w:r w:rsidR="00366608">
          <w:rPr>
            <w:rStyle w:val="a5"/>
            <w:rFonts w:ascii="Arial" w:hAnsi="Arial" w:cs="Arial"/>
            <w:color w:val="75A5D7"/>
            <w:bdr w:val="none" w:sz="0" w:space="0" w:color="auto" w:frame="1"/>
          </w:rPr>
          <w:t>Подготовка к школе: за и против, плюс и минус</w:t>
        </w:r>
      </w:hyperlink>
    </w:p>
    <w:p w:rsidR="00366608" w:rsidRDefault="00366608" w:rsidP="00366608">
      <w:pPr>
        <w:pStyle w:val="a3"/>
        <w:spacing w:before="168" w:beforeAutospacing="0" w:after="168" w:afterAutospacing="0" w:line="270" w:lineRule="atLeast"/>
        <w:textAlignment w:val="baseline"/>
        <w:rPr>
          <w:rFonts w:ascii="Arial" w:hAnsi="Arial" w:cs="Arial"/>
          <w:color w:val="777777"/>
          <w:sz w:val="18"/>
          <w:szCs w:val="18"/>
        </w:rPr>
      </w:pPr>
      <w:r>
        <w:rPr>
          <w:rFonts w:ascii="Arial" w:hAnsi="Arial" w:cs="Arial"/>
          <w:noProof/>
          <w:color w:val="777777"/>
          <w:sz w:val="18"/>
          <w:szCs w:val="18"/>
        </w:rPr>
        <w:drawing>
          <wp:inline distT="0" distB="0" distL="0" distR="0">
            <wp:extent cx="4762500" cy="3171825"/>
            <wp:effectExtent l="0" t="0" r="0" b="9525"/>
            <wp:docPr id="1" name="Рисунок 1" descr="Подготовка к школе: за и против, плюс и мин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дготовка к школе: за и против, плюс и минус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777777"/>
          <w:sz w:val="18"/>
          <w:szCs w:val="18"/>
        </w:rPr>
        <w:t>Сложно себе представить, что малыш пойдет в первый класс, не умея хоть немного читать, не понимая таких понятий, как «звонок», «перемена», «контрольная работа», как правильно держать в руке ручку и зачем отвечать на вопросы учителя. А все это потому, что есть подготовка к школе – специальные подготовительные занятия, которые посещает весь будущий первый класс.</w:t>
      </w:r>
    </w:p>
    <w:p w:rsidR="00366608" w:rsidRDefault="00366608" w:rsidP="00366608">
      <w:pPr>
        <w:pStyle w:val="a3"/>
        <w:spacing w:before="168" w:beforeAutospacing="0" w:after="168" w:afterAutospacing="0" w:line="270" w:lineRule="atLeast"/>
        <w:textAlignment w:val="baseline"/>
        <w:rPr>
          <w:rFonts w:ascii="Arial" w:hAnsi="Arial" w:cs="Arial"/>
          <w:color w:val="777777"/>
          <w:sz w:val="18"/>
          <w:szCs w:val="18"/>
        </w:rPr>
      </w:pPr>
      <w:r>
        <w:rPr>
          <w:rFonts w:ascii="Arial" w:hAnsi="Arial" w:cs="Arial"/>
          <w:color w:val="777777"/>
          <w:sz w:val="18"/>
          <w:szCs w:val="18"/>
        </w:rPr>
        <w:t xml:space="preserve">Раньше в одном классе могли быть детки с очень разным уровнем подготовки: кто-то уже прочитал пару книжек, а кто-то едва разбирает слова по слогам, а были в первых классах и такие, кто знал только, как называются некоторые из букв. Никого раньше особо не волновало, как хорошо или как плохо детки в школе </w:t>
      </w:r>
      <w:r>
        <w:rPr>
          <w:rFonts w:ascii="Arial" w:hAnsi="Arial" w:cs="Arial"/>
          <w:color w:val="777777"/>
          <w:sz w:val="18"/>
          <w:szCs w:val="18"/>
        </w:rPr>
        <w:lastRenderedPageBreak/>
        <w:t>умеют читать, писать и считать, поскольку всех учили сначала вырисовывать разные палочки и крючочки, затем – буквы, и только потом − слова. А все потому, что подготовки не было.</w:t>
      </w:r>
    </w:p>
    <w:p w:rsidR="00AC50D2" w:rsidRDefault="00AC50D2"/>
    <w:sectPr w:rsidR="00AC5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F4C52"/>
    <w:multiLevelType w:val="multilevel"/>
    <w:tmpl w:val="5D840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97A29"/>
    <w:multiLevelType w:val="multilevel"/>
    <w:tmpl w:val="711C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17253A"/>
    <w:multiLevelType w:val="multilevel"/>
    <w:tmpl w:val="A4C0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08"/>
    <w:rsid w:val="001F74E5"/>
    <w:rsid w:val="00366608"/>
    <w:rsid w:val="003A5E30"/>
    <w:rsid w:val="004409B8"/>
    <w:rsid w:val="009945F0"/>
    <w:rsid w:val="00AC50D2"/>
    <w:rsid w:val="00CC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66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666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66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66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6608"/>
    <w:rPr>
      <w:b/>
      <w:bCs/>
    </w:rPr>
  </w:style>
  <w:style w:type="character" w:customStyle="1" w:styleId="apple-converted-space">
    <w:name w:val="apple-converted-space"/>
    <w:basedOn w:val="a0"/>
    <w:rsid w:val="00366608"/>
  </w:style>
  <w:style w:type="character" w:styleId="a5">
    <w:name w:val="Hyperlink"/>
    <w:basedOn w:val="a0"/>
    <w:uiPriority w:val="99"/>
    <w:semiHidden/>
    <w:unhideWhenUsed/>
    <w:rsid w:val="0036660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66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atitemtitle">
    <w:name w:val="catitemtitle"/>
    <w:basedOn w:val="a"/>
    <w:rsid w:val="00366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6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66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666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66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66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6608"/>
    <w:rPr>
      <w:b/>
      <w:bCs/>
    </w:rPr>
  </w:style>
  <w:style w:type="character" w:customStyle="1" w:styleId="apple-converted-space">
    <w:name w:val="apple-converted-space"/>
    <w:basedOn w:val="a0"/>
    <w:rsid w:val="00366608"/>
  </w:style>
  <w:style w:type="character" w:styleId="a5">
    <w:name w:val="Hyperlink"/>
    <w:basedOn w:val="a0"/>
    <w:uiPriority w:val="99"/>
    <w:semiHidden/>
    <w:unhideWhenUsed/>
    <w:rsid w:val="0036660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66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atitemtitle">
    <w:name w:val="catitemtitle"/>
    <w:basedOn w:val="a"/>
    <w:rsid w:val="00366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6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3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4633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06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9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5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64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933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90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67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641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54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37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76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35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72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09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14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40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063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0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06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23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93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937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454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5828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03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7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1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derg1.my1.ru/roditeli/priem/38_ot_28.01.2014_o_zakreplenii_moo_za_territorijam.doc" TargetMode="External"/><Relationship Id="rId13" Type="http://schemas.openxmlformats.org/officeDocument/2006/relationships/hyperlink" Target="http://begans.ru/podgotovka-k-shkole/uchimsya-chitat.html" TargetMode="External"/><Relationship Id="rId18" Type="http://schemas.openxmlformats.org/officeDocument/2006/relationships/image" Target="media/image3.jpeg"/><Relationship Id="rId3" Type="http://schemas.microsoft.com/office/2007/relationships/stylesWithEffects" Target="stylesWithEffects.xml"/><Relationship Id="rId21" Type="http://schemas.openxmlformats.org/officeDocument/2006/relationships/hyperlink" Target="http://begans.ru/podgotovka-k-shkole/podgotovka-k-shkole-za-i.html" TargetMode="External"/><Relationship Id="rId7" Type="http://schemas.openxmlformats.org/officeDocument/2006/relationships/hyperlink" Target="http://egov.law.kodeks.ru/npd/show_document/499073827" TargetMode="External"/><Relationship Id="rId12" Type="http://schemas.openxmlformats.org/officeDocument/2006/relationships/hyperlink" Target="http://begans.ru/podgotovka-k-shkole.html" TargetMode="External"/><Relationship Id="rId17" Type="http://schemas.openxmlformats.org/officeDocument/2006/relationships/hyperlink" Target="http://begans.ru/podgotovka-k-shkole/gotovimsya-k-shkole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://schoolderg1.my1.ru/roditeli/priem/38_ot_28.01.2014_o_zakreplenii_moo_za_territorijam.doc" TargetMode="External"/><Relationship Id="rId11" Type="http://schemas.openxmlformats.org/officeDocument/2006/relationships/hyperlink" Target="http://schoolderg1.my1.ru/roditeli/priem/sayavlenie.do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egans.ru/podgotovka-k-shkole/kak-nauchit-budushhix-per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choolderg1.my1.ru/roditeli/priem/sayavlenie.doc" TargetMode="External"/><Relationship Id="rId19" Type="http://schemas.openxmlformats.org/officeDocument/2006/relationships/hyperlink" Target="http://begans.ru/podgotovka-k-shkole/devochki-i-malchiki-v-ch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derg1.my1.ru/roditeli/priem/sayavlenie.doc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2015-02-02T13:25:00Z</dcterms:created>
  <dcterms:modified xsi:type="dcterms:W3CDTF">2015-02-05T11:36:00Z</dcterms:modified>
</cp:coreProperties>
</file>